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91" w:rsidRDefault="006F0030">
      <w:pPr>
        <w:pStyle w:val="a3"/>
        <w:spacing w:before="67" w:line="322" w:lineRule="exact"/>
        <w:ind w:left="0" w:right="4" w:firstLine="0"/>
        <w:jc w:val="center"/>
      </w:pPr>
      <w:r>
        <w:t>Консультация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:rsidR="00291191" w:rsidRDefault="006F0030">
      <w:pPr>
        <w:pStyle w:val="a3"/>
        <w:ind w:left="3" w:right="4" w:firstLine="0"/>
        <w:jc w:val="center"/>
      </w:pPr>
      <w:r>
        <w:t>на</w:t>
      </w:r>
      <w:r>
        <w:rPr>
          <w:spacing w:val="-10"/>
        </w:rPr>
        <w:t xml:space="preserve"> </w:t>
      </w:r>
      <w:r>
        <w:t>тему:</w:t>
      </w:r>
      <w:r>
        <w:rPr>
          <w:spacing w:val="-10"/>
        </w:rPr>
        <w:t xml:space="preserve"> </w:t>
      </w:r>
      <w:r>
        <w:t>«</w:t>
      </w:r>
      <w:proofErr w:type="spellStart"/>
      <w:r>
        <w:t>Гиперактивный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ребенок»</w:t>
      </w:r>
    </w:p>
    <w:p w:rsidR="006F0030" w:rsidRDefault="006F0030">
      <w:pPr>
        <w:pStyle w:val="a3"/>
        <w:ind w:right="140"/>
      </w:pPr>
    </w:p>
    <w:p w:rsidR="00291191" w:rsidRDefault="006F0030">
      <w:pPr>
        <w:pStyle w:val="a3"/>
        <w:ind w:right="140"/>
      </w:pPr>
      <w:r>
        <w:t>В последнее время родители и педагоги все чаще сталкиваются с детьми, двигательная активность которых</w:t>
      </w:r>
      <w:r>
        <w:rPr>
          <w:spacing w:val="-1"/>
        </w:rPr>
        <w:t xml:space="preserve"> </w:t>
      </w:r>
      <w:r>
        <w:t>выходит за рамки представлений о просто подвижном ребенке. С такими детьми трудно наладить контакт. Взрослые жалуются на то, что ребенок не дает им покоя – он постоянно вмешивается в</w:t>
      </w:r>
      <w:r>
        <w:rPr>
          <w:spacing w:val="-1"/>
        </w:rPr>
        <w:t xml:space="preserve"> </w:t>
      </w:r>
      <w:r>
        <w:t>разговоры, с ним все время что-то случается, а для</w:t>
      </w:r>
      <w:r>
        <w:rPr>
          <w:spacing w:val="-1"/>
        </w:rPr>
        <w:t xml:space="preserve"> </w:t>
      </w:r>
      <w:r>
        <w:t>того чтобы добиться по</w:t>
      </w:r>
      <w:r>
        <w:t>слушания, приходится повышать голос, но замечания не</w:t>
      </w:r>
      <w:r>
        <w:rPr>
          <w:spacing w:val="40"/>
        </w:rPr>
        <w:t xml:space="preserve"> </w:t>
      </w:r>
      <w:r>
        <w:t>приносят результатов.</w:t>
      </w:r>
    </w:p>
    <w:p w:rsidR="00291191" w:rsidRDefault="006F0030">
      <w:pPr>
        <w:pStyle w:val="a3"/>
      </w:pPr>
      <w:proofErr w:type="spellStart"/>
      <w:r>
        <w:t>Гиперактивность</w:t>
      </w:r>
      <w:proofErr w:type="spellEnd"/>
      <w:r>
        <w:t xml:space="preserve"> у детей – это сочетание симптомов, связанных с чрезмерной психической и моторной активностью. Четкие границы этого синдрома трудно провести, но, как правило, он диаг</w:t>
      </w:r>
      <w:r>
        <w:t>ностируется у детей, которые отличаются импульсивностью и невнимательностью. Такие дети часто отвлекаются. Их легко обрадовать или огорчить. Часто для них характерна агрессивность. Они не умеют сдерживать свои желания, организовывать свое поведение, сидеть</w:t>
      </w:r>
      <w:r>
        <w:t xml:space="preserve"> на одном месте, молчать,</w:t>
      </w:r>
      <w:r>
        <w:rPr>
          <w:spacing w:val="40"/>
        </w:rPr>
        <w:t xml:space="preserve"> </w:t>
      </w:r>
      <w:r>
        <w:t xml:space="preserve">подчиняться инструкциям, быть спокойными и сосредоточенными. Вследствие этих личных особенностей </w:t>
      </w:r>
      <w:proofErr w:type="spellStart"/>
      <w:r>
        <w:t>гиперактивным</w:t>
      </w:r>
      <w:proofErr w:type="spellEnd"/>
      <w:r>
        <w:t xml:space="preserve"> детям трудно концентрироваться на конкретных задачах.</w:t>
      </w:r>
    </w:p>
    <w:p w:rsidR="00291191" w:rsidRDefault="006F0030">
      <w:pPr>
        <w:pStyle w:val="a3"/>
        <w:spacing w:before="1"/>
        <w:ind w:right="132"/>
      </w:pPr>
      <w:r>
        <w:t xml:space="preserve">Существуют различные мнения о причинах возникновения </w:t>
      </w:r>
      <w:proofErr w:type="spellStart"/>
      <w:r>
        <w:t>гиперактивно</w:t>
      </w:r>
      <w:r>
        <w:t>сти</w:t>
      </w:r>
      <w:proofErr w:type="spellEnd"/>
      <w:r>
        <w:t>: это могут быть генетические факторы, особенности строения и функционирования головного мозга, патология беременности мамы, родовые травмы, инфекционные заболевания, перенесенные ребенком в первые месяцы жизни. Этот диагноз ставится, когда родители и п</w:t>
      </w:r>
      <w:r>
        <w:t>едагоги жалуются, что ребенок чрезмерно подвижный, непоседливый и плохо себя ведет в группе, ни на минуту не может концентрировать свое внимание на чем-то</w:t>
      </w:r>
      <w:r>
        <w:rPr>
          <w:spacing w:val="-3"/>
        </w:rPr>
        <w:t xml:space="preserve"> </w:t>
      </w:r>
      <w:r>
        <w:t>одном. Однако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точного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состояния или особого теста, который бы однов</w:t>
      </w:r>
      <w:r>
        <w:t xml:space="preserve">ременно подтверждал диагноз </w:t>
      </w:r>
      <w:proofErr w:type="spellStart"/>
      <w:r>
        <w:t>гиперактивности</w:t>
      </w:r>
      <w:proofErr w:type="spellEnd"/>
      <w:r>
        <w:t xml:space="preserve">. Подавляющее число родителей отмечают, что начало такого поведения закладывается еще в раннем возрасте. Подобное состояние сопровождается нарушением сна. Когда ребенок сильно устает, </w:t>
      </w:r>
      <w:proofErr w:type="spellStart"/>
      <w:r>
        <w:t>гиперактивность</w:t>
      </w:r>
      <w:proofErr w:type="spellEnd"/>
      <w:r>
        <w:t xml:space="preserve"> углубляется.</w:t>
      </w:r>
    </w:p>
    <w:p w:rsidR="00291191" w:rsidRDefault="006F0030" w:rsidP="006F0030">
      <w:pPr>
        <w:pStyle w:val="a3"/>
        <w:ind w:right="141"/>
      </w:pPr>
      <w:r>
        <w:t xml:space="preserve">Симптомы </w:t>
      </w:r>
      <w:proofErr w:type="spellStart"/>
      <w:r>
        <w:t>гиперактивности</w:t>
      </w:r>
      <w:proofErr w:type="spellEnd"/>
      <w:r>
        <w:t xml:space="preserve"> почти в четыре раза чаще проявляются у мальчиков, чем у</w:t>
      </w:r>
      <w:r>
        <w:rPr>
          <w:spacing w:val="-5"/>
        </w:rPr>
        <w:t xml:space="preserve"> </w:t>
      </w:r>
      <w:r>
        <w:t>девочек. У</w:t>
      </w:r>
      <w:r>
        <w:rPr>
          <w:spacing w:val="-5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детей часто интеллект</w:t>
      </w:r>
      <w:r>
        <w:rPr>
          <w:spacing w:val="-2"/>
        </w:rPr>
        <w:t xml:space="preserve"> </w:t>
      </w:r>
      <w:r>
        <w:t>развит</w:t>
      </w:r>
      <w:r>
        <w:rPr>
          <w:spacing w:val="-2"/>
        </w:rPr>
        <w:t xml:space="preserve"> </w:t>
      </w:r>
      <w:r>
        <w:t>сильнее, чем у</w:t>
      </w:r>
      <w:r>
        <w:rPr>
          <w:spacing w:val="-5"/>
        </w:rPr>
        <w:t xml:space="preserve"> </w:t>
      </w:r>
      <w:r>
        <w:t>сверстников, но природная импульсивность</w:t>
      </w:r>
      <w:r>
        <w:rPr>
          <w:spacing w:val="-2"/>
        </w:rPr>
        <w:t xml:space="preserve"> </w:t>
      </w:r>
      <w:r>
        <w:t>и неусидчивость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мешают раскрытию возможностей. Часто педагоги жалую</w:t>
      </w:r>
      <w:r>
        <w:t xml:space="preserve">тся родителям на </w:t>
      </w:r>
      <w:proofErr w:type="spellStart"/>
      <w:r>
        <w:t>гиперактивность</w:t>
      </w:r>
      <w:proofErr w:type="spellEnd"/>
      <w:r>
        <w:t xml:space="preserve"> ребенка, ссылаясь на то, что видят непослушного ребенка лишь</w:t>
      </w:r>
      <w:r>
        <w:rPr>
          <w:spacing w:val="60"/>
          <w:w w:val="150"/>
        </w:rPr>
        <w:t xml:space="preserve"> </w:t>
      </w:r>
      <w:r>
        <w:t>несколько</w:t>
      </w:r>
      <w:r>
        <w:rPr>
          <w:spacing w:val="68"/>
          <w:w w:val="150"/>
        </w:rPr>
        <w:t xml:space="preserve"> </w:t>
      </w:r>
      <w:r>
        <w:t>часов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день,</w:t>
      </w:r>
      <w:r>
        <w:rPr>
          <w:spacing w:val="64"/>
          <w:w w:val="150"/>
        </w:rPr>
        <w:t xml:space="preserve"> </w:t>
      </w:r>
      <w:r>
        <w:t>следовательно,</w:t>
      </w:r>
      <w:r>
        <w:rPr>
          <w:spacing w:val="65"/>
          <w:w w:val="150"/>
        </w:rPr>
        <w:t xml:space="preserve"> </w:t>
      </w:r>
      <w:r>
        <w:t>его</w:t>
      </w:r>
      <w:r>
        <w:rPr>
          <w:spacing w:val="62"/>
          <w:w w:val="150"/>
        </w:rPr>
        <w:t xml:space="preserve"> </w:t>
      </w:r>
      <w:r>
        <w:t>воспитанием</w:t>
      </w:r>
      <w:r>
        <w:rPr>
          <w:spacing w:val="64"/>
          <w:w w:val="150"/>
        </w:rPr>
        <w:t xml:space="preserve"> </w:t>
      </w:r>
      <w:r>
        <w:rPr>
          <w:spacing w:val="-2"/>
        </w:rPr>
        <w:t>должны</w:t>
      </w:r>
    </w:p>
    <w:p w:rsidR="00291191" w:rsidRDefault="006F0030" w:rsidP="006F0030">
      <w:pPr>
        <w:pStyle w:val="a3"/>
        <w:ind w:right="149" w:firstLine="0"/>
      </w:pPr>
      <w:r>
        <w:t>заниматься</w:t>
      </w:r>
      <w:r>
        <w:rPr>
          <w:spacing w:val="-1"/>
        </w:rPr>
        <w:t xml:space="preserve"> </w:t>
      </w:r>
      <w:r>
        <w:t>дома. Родители, в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очередь, считают, что</w:t>
      </w:r>
      <w:r>
        <w:rPr>
          <w:spacing w:val="-2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такого ребенка должны педагоги.</w:t>
      </w:r>
    </w:p>
    <w:p w:rsidR="00291191" w:rsidRDefault="006F0030">
      <w:pPr>
        <w:pStyle w:val="1"/>
        <w:spacing w:before="5" w:line="319" w:lineRule="exact"/>
      </w:pPr>
      <w:r>
        <w:t>Что</w:t>
      </w:r>
      <w:r>
        <w:rPr>
          <w:spacing w:val="-12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делать</w:t>
      </w:r>
      <w:r>
        <w:rPr>
          <w:spacing w:val="-11"/>
        </w:rPr>
        <w:t xml:space="preserve"> </w:t>
      </w:r>
      <w:r>
        <w:t>родителям</w:t>
      </w:r>
      <w:r>
        <w:rPr>
          <w:spacing w:val="-5"/>
        </w:rPr>
        <w:t xml:space="preserve"> </w:t>
      </w:r>
      <w:proofErr w:type="spellStart"/>
      <w:r>
        <w:t>гиперактивного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ребенка?</w:t>
      </w:r>
    </w:p>
    <w:p w:rsidR="00291191" w:rsidRDefault="006F0030">
      <w:pPr>
        <w:pStyle w:val="a3"/>
      </w:pPr>
      <w:r>
        <w:t>В первую очередь необходимо уделить внимание той обстановке, которая окружает</w:t>
      </w:r>
      <w:r>
        <w:rPr>
          <w:spacing w:val="-2"/>
        </w:rPr>
        <w:t xml:space="preserve"> </w:t>
      </w:r>
      <w:r>
        <w:t>ребенка дома,</w:t>
      </w:r>
      <w:r>
        <w:rPr>
          <w:spacing w:val="-2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прежде всего,</w:t>
      </w:r>
      <w:r>
        <w:rPr>
          <w:spacing w:val="-2"/>
        </w:rPr>
        <w:t xml:space="preserve"> </w:t>
      </w:r>
      <w:r>
        <w:t>родителям стоит</w:t>
      </w:r>
      <w:r>
        <w:rPr>
          <w:spacing w:val="-2"/>
        </w:rPr>
        <w:t xml:space="preserve"> </w:t>
      </w:r>
      <w:r>
        <w:t>задуматься об изменении собственного поведения и ха</w:t>
      </w:r>
      <w:r>
        <w:t xml:space="preserve">рактера. Нужно глубоко, душой понять беду, постигшую маленького человека. И только тогда реально подобрать верный тон, не сорваться на крик или не впасть в безудержное сюсюканье. Правила поведения с ребенком будут названы, но следовать им формально, без </w:t>
      </w:r>
      <w:r>
        <w:lastRenderedPageBreak/>
        <w:t>вн</w:t>
      </w:r>
      <w:r>
        <w:t>утреннего убеждения и настроя – практически бесполезно. А поэтому важно начинать с себя. Вырабатывайте в себе мудрость, доброту, терпение, разумную строгость</w:t>
      </w:r>
      <w:r>
        <w:t>.</w:t>
      </w:r>
    </w:p>
    <w:p w:rsidR="00291191" w:rsidRDefault="006F0030">
      <w:pPr>
        <w:pStyle w:val="1"/>
      </w:pPr>
      <w:r>
        <w:t>Что</w:t>
      </w:r>
      <w:r>
        <w:rPr>
          <w:spacing w:val="-9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rPr>
          <w:spacing w:val="-2"/>
        </w:rPr>
        <w:t>конкретно</w:t>
      </w:r>
      <w:r>
        <w:rPr>
          <w:spacing w:val="-2"/>
        </w:rPr>
        <w:t>?</w:t>
      </w:r>
    </w:p>
    <w:p w:rsidR="00291191" w:rsidRDefault="006F0030">
      <w:pPr>
        <w:pStyle w:val="a4"/>
        <w:numPr>
          <w:ilvl w:val="0"/>
          <w:numId w:val="2"/>
        </w:numPr>
        <w:tabs>
          <w:tab w:val="left" w:pos="1208"/>
        </w:tabs>
        <w:ind w:right="139" w:firstLine="710"/>
        <w:jc w:val="both"/>
        <w:rPr>
          <w:sz w:val="28"/>
        </w:rPr>
      </w:pPr>
      <w:r>
        <w:rPr>
          <w:sz w:val="28"/>
        </w:rPr>
        <w:t xml:space="preserve">В первую очередь, запомнить, что у </w:t>
      </w:r>
      <w:proofErr w:type="spellStart"/>
      <w:r>
        <w:rPr>
          <w:sz w:val="28"/>
        </w:rPr>
        <w:t>гиперактивных</w:t>
      </w:r>
      <w:proofErr w:type="spellEnd"/>
      <w:r>
        <w:rPr>
          <w:sz w:val="28"/>
        </w:rPr>
        <w:t xml:space="preserve"> детей очень высокий порог чувствительности к отрицательным стимулам, а потому слова</w:t>
      </w:r>
    </w:p>
    <w:p w:rsidR="00291191" w:rsidRDefault="006F0030">
      <w:pPr>
        <w:pStyle w:val="a3"/>
        <w:ind w:right="138" w:firstLine="0"/>
      </w:pPr>
      <w:r>
        <w:t>«нет», «нельзя», «не трогай», «запрещаю»</w:t>
      </w:r>
      <w:r>
        <w:rPr>
          <w:spacing w:val="-3"/>
        </w:rPr>
        <w:t xml:space="preserve"> </w:t>
      </w:r>
      <w:r>
        <w:t xml:space="preserve">для них, по сути дела, пустой звук. Они не восприимчивы к выговорам и наказанию, но зато очень хорошо реагируют на похвалу, одобрение. От физических наказаний вообще надо </w:t>
      </w:r>
      <w:r>
        <w:rPr>
          <w:spacing w:val="-2"/>
        </w:rPr>
        <w:t>отказаться.</w:t>
      </w:r>
    </w:p>
    <w:p w:rsidR="00291191" w:rsidRDefault="006F0030">
      <w:pPr>
        <w:pStyle w:val="a3"/>
        <w:spacing w:before="1"/>
        <w:ind w:right="138"/>
      </w:pPr>
      <w:r>
        <w:t>Рекомендуем с самого начала строить взаимоотношения с ребенком на фундаме</w:t>
      </w:r>
      <w:r>
        <w:t xml:space="preserve">нте согласия и взаимопонимания. Безусловно, не следует разрешать детям делать все, что им захочется. Попытайтесь объяснить, почему это вредно или опасно. Не получается – постарайтесь отвлечь, переключить внимание на другой объект. Говорить нужно спокойно, </w:t>
      </w:r>
      <w:r>
        <w:t>без лишних эмоций, лучше всего, используя шутку, юмор, какие-нибудь забавные сравнения. Вообще старайтесь следить за своей речью. Окрики, гнев, возмущение плохо поддаются контролю. Даже выражая недовольство, не манипулируйте чувствами ребенка и не унижайте</w:t>
      </w:r>
      <w:r>
        <w:t xml:space="preserve"> его. Очень важен и физический контакт с ребенком. Обнять его в трудной ситуации, прижать к себе, успокоить – в динамике это дает выраженный положительный эффект, а вот постоянные окрики и ограничения, наоборот, расширяют пропасть между родителями и их дет</w:t>
      </w:r>
      <w:r>
        <w:t>ьми.</w:t>
      </w:r>
    </w:p>
    <w:p w:rsidR="00291191" w:rsidRDefault="006F0030">
      <w:pPr>
        <w:pStyle w:val="a4"/>
        <w:numPr>
          <w:ilvl w:val="0"/>
          <w:numId w:val="2"/>
        </w:numPr>
        <w:tabs>
          <w:tab w:val="left" w:pos="1175"/>
        </w:tabs>
        <w:ind w:firstLine="710"/>
        <w:jc w:val="both"/>
        <w:rPr>
          <w:sz w:val="28"/>
        </w:rPr>
      </w:pPr>
      <w:r>
        <w:rPr>
          <w:sz w:val="28"/>
        </w:rPr>
        <w:t>Необходимо следить за общим психологическим микроклиматом в семье. Постарайтесь уберечь ребенка от возможных конфликтов между взрослыми: даже если назревает какая-то семейная ссора, ребенок не должен видеть ее, а тем более быть участником.</w:t>
      </w:r>
    </w:p>
    <w:p w:rsidR="00291191" w:rsidRDefault="006F0030">
      <w:pPr>
        <w:pStyle w:val="a4"/>
        <w:numPr>
          <w:ilvl w:val="0"/>
          <w:numId w:val="2"/>
        </w:numPr>
        <w:tabs>
          <w:tab w:val="left" w:pos="1146"/>
        </w:tabs>
        <w:ind w:right="148" w:firstLine="710"/>
        <w:jc w:val="both"/>
        <w:rPr>
          <w:sz w:val="28"/>
        </w:rPr>
      </w:pPr>
      <w:r>
        <w:rPr>
          <w:sz w:val="28"/>
        </w:rPr>
        <w:t>Если есть в</w:t>
      </w:r>
      <w:r>
        <w:rPr>
          <w:sz w:val="28"/>
        </w:rPr>
        <w:t xml:space="preserve">озможность, постарайтесь выделить для ребенка комнату </w:t>
      </w:r>
      <w:proofErr w:type="gramStart"/>
      <w:r>
        <w:rPr>
          <w:sz w:val="28"/>
        </w:rPr>
        <w:t>или</w:t>
      </w:r>
      <w:r>
        <w:rPr>
          <w:spacing w:val="32"/>
          <w:sz w:val="28"/>
        </w:rPr>
        <w:t xml:space="preserve">  </w:t>
      </w:r>
      <w:r>
        <w:rPr>
          <w:sz w:val="28"/>
        </w:rPr>
        <w:t>ее</w:t>
      </w:r>
      <w:proofErr w:type="gramEnd"/>
      <w:r>
        <w:rPr>
          <w:spacing w:val="33"/>
          <w:sz w:val="28"/>
        </w:rPr>
        <w:t xml:space="preserve">  </w:t>
      </w:r>
      <w:r>
        <w:rPr>
          <w:sz w:val="28"/>
        </w:rPr>
        <w:t>часть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 </w:t>
      </w:r>
      <w:r>
        <w:rPr>
          <w:sz w:val="28"/>
        </w:rPr>
        <w:t>занятий,</w:t>
      </w:r>
      <w:r>
        <w:rPr>
          <w:spacing w:val="33"/>
          <w:sz w:val="28"/>
        </w:rPr>
        <w:t xml:space="preserve">  </w:t>
      </w:r>
      <w:r>
        <w:rPr>
          <w:sz w:val="28"/>
        </w:rPr>
        <w:t>игр,</w:t>
      </w:r>
      <w:r>
        <w:rPr>
          <w:spacing w:val="34"/>
          <w:sz w:val="28"/>
        </w:rPr>
        <w:t xml:space="preserve">  </w:t>
      </w:r>
      <w:r>
        <w:rPr>
          <w:sz w:val="28"/>
        </w:rPr>
        <w:t>уединения,</w:t>
      </w:r>
      <w:r>
        <w:rPr>
          <w:spacing w:val="34"/>
          <w:sz w:val="28"/>
        </w:rPr>
        <w:t xml:space="preserve">  </w:t>
      </w:r>
      <w:r>
        <w:rPr>
          <w:sz w:val="28"/>
        </w:rPr>
        <w:t>то</w:t>
      </w:r>
      <w:r>
        <w:rPr>
          <w:spacing w:val="33"/>
          <w:sz w:val="28"/>
        </w:rPr>
        <w:t xml:space="preserve">  </w:t>
      </w:r>
      <w:r>
        <w:rPr>
          <w:sz w:val="28"/>
        </w:rPr>
        <w:t>есть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 </w:t>
      </w:r>
      <w:r>
        <w:rPr>
          <w:sz w:val="28"/>
        </w:rPr>
        <w:t>собственную</w:t>
      </w:r>
    </w:p>
    <w:p w:rsidR="00291191" w:rsidRDefault="006F0030">
      <w:pPr>
        <w:pStyle w:val="a3"/>
        <w:ind w:firstLine="0"/>
      </w:pPr>
      <w:r>
        <w:t xml:space="preserve">«территорию». В оформлении желательно избегать ярких цветов и сложных композиций. Если вы с ребенком занимаетесь, то на столе и в ближайшем окружении не должно быть отвлекающих предметов. </w:t>
      </w:r>
      <w:proofErr w:type="spellStart"/>
      <w:r>
        <w:t>Гиперактивный</w:t>
      </w:r>
      <w:proofErr w:type="spellEnd"/>
      <w:r>
        <w:rPr>
          <w:spacing w:val="40"/>
        </w:rPr>
        <w:t xml:space="preserve"> </w:t>
      </w:r>
      <w:r>
        <w:t>ребенок сам не в состоянии сделать так, чтобы ничто по</w:t>
      </w:r>
      <w:r>
        <w:t xml:space="preserve">стороннее его не </w:t>
      </w:r>
      <w:r>
        <w:rPr>
          <w:spacing w:val="-2"/>
        </w:rPr>
        <w:t>отвлекало.</w:t>
      </w:r>
    </w:p>
    <w:p w:rsidR="00291191" w:rsidRDefault="006F0030">
      <w:pPr>
        <w:pStyle w:val="a4"/>
        <w:numPr>
          <w:ilvl w:val="0"/>
          <w:numId w:val="2"/>
        </w:numPr>
        <w:tabs>
          <w:tab w:val="left" w:pos="1357"/>
        </w:tabs>
        <w:spacing w:before="67"/>
        <w:ind w:firstLine="710"/>
        <w:jc w:val="both"/>
        <w:rPr>
          <w:sz w:val="28"/>
        </w:rPr>
      </w:pPr>
      <w:r>
        <w:rPr>
          <w:sz w:val="28"/>
        </w:rPr>
        <w:t>Организация всей жизни должна действовать на ребенка успокаивающе. Для этого составьте распорядок дня, следуя которому проявляйте одновременно гибкость и упорство. Изо дня в день время приема пищи, сна,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прогулки, з</w:t>
      </w:r>
      <w:r>
        <w:rPr>
          <w:sz w:val="28"/>
        </w:rPr>
        <w:t>анятий, игр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этому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распорядку. Определите для ребенка круг обязанностей, а их исполнение держите под постоянным наблюдением и контролем, но не слишком жестко. Чаще отмечайте и хвалите его усилия, даже если результаты далеки от </w:t>
      </w:r>
      <w:r>
        <w:rPr>
          <w:spacing w:val="-2"/>
          <w:sz w:val="28"/>
        </w:rPr>
        <w:t>соверше</w:t>
      </w:r>
      <w:r>
        <w:rPr>
          <w:spacing w:val="-2"/>
          <w:sz w:val="28"/>
        </w:rPr>
        <w:t>нства.</w:t>
      </w:r>
    </w:p>
    <w:p w:rsidR="00291191" w:rsidRDefault="006F0030">
      <w:pPr>
        <w:pStyle w:val="a4"/>
        <w:numPr>
          <w:ilvl w:val="0"/>
          <w:numId w:val="2"/>
        </w:numPr>
        <w:tabs>
          <w:tab w:val="left" w:pos="1141"/>
        </w:tabs>
        <w:spacing w:before="3"/>
        <w:ind w:right="137" w:firstLine="710"/>
        <w:jc w:val="both"/>
        <w:rPr>
          <w:sz w:val="28"/>
        </w:rPr>
      </w:pPr>
      <w:r>
        <w:rPr>
          <w:sz w:val="28"/>
        </w:rPr>
        <w:t>Если даете ребенку какое-то задание, то хорошо бы показать, как его выполнять, или подкрепить рассказ рисунком. Зрительные стимулы здесь очень важны. Если задание большое, то его необходимо поделить на части,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на определенный отрезок времени поручайт</w:t>
      </w:r>
      <w:r>
        <w:rPr>
          <w:sz w:val="28"/>
        </w:rPr>
        <w:t>е только одно дело или его часть, чтобы ребенок мог его завершить.</w:t>
      </w:r>
    </w:p>
    <w:p w:rsidR="00291191" w:rsidRDefault="006F0030">
      <w:pPr>
        <w:pStyle w:val="a4"/>
        <w:numPr>
          <w:ilvl w:val="0"/>
          <w:numId w:val="2"/>
        </w:numPr>
        <w:tabs>
          <w:tab w:val="left" w:pos="1170"/>
        </w:tabs>
        <w:ind w:right="136" w:firstLine="710"/>
        <w:jc w:val="both"/>
        <w:rPr>
          <w:sz w:val="28"/>
        </w:rPr>
      </w:pPr>
      <w:r>
        <w:rPr>
          <w:sz w:val="28"/>
        </w:rPr>
        <w:t xml:space="preserve">Приучайте малыша к пассивным играм. Мы читаем, а еще рисуем, лепим. Даже если вашему ребенку трудно усидеть на месте, он часто </w:t>
      </w:r>
      <w:r>
        <w:rPr>
          <w:sz w:val="28"/>
        </w:rPr>
        <w:lastRenderedPageBreak/>
        <w:t>отвлекается, следуйте за ним («Тебе интересно это, давай посмо</w:t>
      </w:r>
      <w:r>
        <w:rPr>
          <w:sz w:val="28"/>
        </w:rPr>
        <w:t>трим…»), но после удовлетворения интереса постарайтесь возвратиться с малышом к предыдущему занятию и довести его до конца.</w:t>
      </w:r>
      <w:bookmarkStart w:id="0" w:name="_GoBack"/>
      <w:bookmarkEnd w:id="0"/>
    </w:p>
    <w:p w:rsidR="00291191" w:rsidRDefault="006F0030">
      <w:pPr>
        <w:pStyle w:val="a4"/>
        <w:numPr>
          <w:ilvl w:val="0"/>
          <w:numId w:val="2"/>
        </w:numPr>
        <w:tabs>
          <w:tab w:val="left" w:pos="1189"/>
        </w:tabs>
        <w:spacing w:before="2"/>
        <w:ind w:right="137" w:firstLine="710"/>
        <w:jc w:val="both"/>
        <w:rPr>
          <w:sz w:val="28"/>
        </w:rPr>
      </w:pPr>
      <w:r>
        <w:rPr>
          <w:sz w:val="28"/>
        </w:rPr>
        <w:t>За любой вид деятельности, требующий от ребенка концентрации внимания (чтение, игра с кубиками, раскрашивание, уборка дома и т. п.), 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поощрение:</w:t>
      </w:r>
      <w:r>
        <w:rPr>
          <w:spacing w:val="-5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-1"/>
          <w:sz w:val="28"/>
        </w:rPr>
        <w:t xml:space="preserve"> </w:t>
      </w:r>
      <w:r>
        <w:rPr>
          <w:sz w:val="28"/>
        </w:rPr>
        <w:t>подарок, доброе слово. Вообще, на похвалу</w:t>
      </w:r>
      <w:r>
        <w:rPr>
          <w:spacing w:val="-4"/>
          <w:sz w:val="28"/>
        </w:rPr>
        <w:t xml:space="preserve"> </w:t>
      </w:r>
      <w:r>
        <w:rPr>
          <w:sz w:val="28"/>
        </w:rPr>
        <w:t>скупиться не стоит.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ребено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недели ведет себя примерно, в конце недели он должен получить дополнительное вознаграждение (покупку игрушки, книги, поход в театр).</w:t>
      </w:r>
    </w:p>
    <w:p w:rsidR="00291191" w:rsidRDefault="006F0030">
      <w:pPr>
        <w:pStyle w:val="a4"/>
        <w:numPr>
          <w:ilvl w:val="0"/>
          <w:numId w:val="2"/>
        </w:numPr>
        <w:tabs>
          <w:tab w:val="left" w:pos="1184"/>
        </w:tabs>
        <w:ind w:right="145" w:firstLine="710"/>
        <w:jc w:val="both"/>
        <w:rPr>
          <w:sz w:val="28"/>
        </w:rPr>
      </w:pPr>
      <w:proofErr w:type="spellStart"/>
      <w:r>
        <w:rPr>
          <w:sz w:val="28"/>
        </w:rPr>
        <w:t>Гиперактивный</w:t>
      </w:r>
      <w:proofErr w:type="spellEnd"/>
      <w:r>
        <w:rPr>
          <w:sz w:val="28"/>
        </w:rPr>
        <w:t xml:space="preserve"> ребенок не переносит большого скопления людей. Потому ему полезно играть с одним – двумя товарища</w:t>
      </w:r>
      <w:r>
        <w:rPr>
          <w:sz w:val="28"/>
        </w:rPr>
        <w:t>ми, не ходить часто в гости, в крупные магазины, на рынки, в кафе и т. д. Все это чрезвычайно возбуждает неокрепшую нервную систему.</w:t>
      </w:r>
    </w:p>
    <w:p w:rsidR="00291191" w:rsidRDefault="006F0030">
      <w:pPr>
        <w:pStyle w:val="a4"/>
        <w:numPr>
          <w:ilvl w:val="0"/>
          <w:numId w:val="2"/>
        </w:numPr>
        <w:tabs>
          <w:tab w:val="left" w:pos="1141"/>
        </w:tabs>
        <w:ind w:firstLine="710"/>
        <w:jc w:val="both"/>
        <w:rPr>
          <w:sz w:val="28"/>
        </w:rPr>
      </w:pPr>
      <w:r>
        <w:rPr>
          <w:sz w:val="28"/>
        </w:rPr>
        <w:t xml:space="preserve">Ребенку с </w:t>
      </w:r>
      <w:proofErr w:type="spellStart"/>
      <w:r>
        <w:rPr>
          <w:sz w:val="28"/>
        </w:rPr>
        <w:t>гиперактивностью</w:t>
      </w:r>
      <w:proofErr w:type="spellEnd"/>
      <w:r>
        <w:rPr>
          <w:sz w:val="28"/>
        </w:rPr>
        <w:t xml:space="preserve"> очень полезны длительные прогулки на свежем воздухе, физические упражнения, особенно бег, подвиж</w:t>
      </w:r>
      <w:r>
        <w:rPr>
          <w:sz w:val="28"/>
        </w:rPr>
        <w:t xml:space="preserve">ные игры. Они позволяют сбросить избыток энергии. Но опять-таки в меру, чтобы ребенок не устал. Вообще надо следить и оберегать детей от переутомления, так как переутомление приводит к снижению самоконтроля и нарастанию </w:t>
      </w:r>
      <w:proofErr w:type="spellStart"/>
      <w:r>
        <w:rPr>
          <w:spacing w:val="-2"/>
          <w:sz w:val="28"/>
        </w:rPr>
        <w:t>гиперактивности</w:t>
      </w:r>
      <w:proofErr w:type="spellEnd"/>
      <w:r>
        <w:rPr>
          <w:spacing w:val="-2"/>
          <w:sz w:val="28"/>
        </w:rPr>
        <w:t>.</w:t>
      </w:r>
    </w:p>
    <w:p w:rsidR="00291191" w:rsidRDefault="006F0030">
      <w:pPr>
        <w:pStyle w:val="a4"/>
        <w:numPr>
          <w:ilvl w:val="0"/>
          <w:numId w:val="2"/>
        </w:numPr>
        <w:tabs>
          <w:tab w:val="left" w:pos="1339"/>
        </w:tabs>
        <w:ind w:right="147" w:firstLine="710"/>
        <w:jc w:val="both"/>
        <w:rPr>
          <w:sz w:val="28"/>
        </w:rPr>
      </w:pPr>
      <w:r>
        <w:rPr>
          <w:sz w:val="28"/>
        </w:rPr>
        <w:t xml:space="preserve">И, конечно же, как </w:t>
      </w:r>
      <w:r>
        <w:rPr>
          <w:sz w:val="28"/>
        </w:rPr>
        <w:t>с любым ребенком нужно много играть: на свежем воздухе, в детском саду и дома. Именно в игре ребенок отражает то, что происходит с ним в реальной жизни. Здесь сразу становятся заметны его конфликты с окружающим миром, проблемы контактов со сверстниками, ег</w:t>
      </w:r>
      <w:r>
        <w:rPr>
          <w:sz w:val="28"/>
        </w:rPr>
        <w:t>о реакции и чувства.</w:t>
      </w:r>
    </w:p>
    <w:p w:rsidR="00291191" w:rsidRDefault="006F0030">
      <w:pPr>
        <w:pStyle w:val="1"/>
      </w:pPr>
      <w:r>
        <w:t>Каким</w:t>
      </w:r>
      <w:r>
        <w:rPr>
          <w:spacing w:val="-6"/>
        </w:rPr>
        <w:t xml:space="preserve"> </w:t>
      </w:r>
      <w:r>
        <w:t>должно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игр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spellStart"/>
      <w:r>
        <w:t>гиперактивным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ребенком?</w:t>
      </w:r>
    </w:p>
    <w:p w:rsidR="00291191" w:rsidRDefault="006F0030">
      <w:pPr>
        <w:pStyle w:val="a4"/>
        <w:numPr>
          <w:ilvl w:val="0"/>
          <w:numId w:val="1"/>
        </w:numPr>
        <w:tabs>
          <w:tab w:val="left" w:pos="1160"/>
        </w:tabs>
        <w:ind w:right="136" w:firstLine="710"/>
        <w:jc w:val="both"/>
        <w:rPr>
          <w:sz w:val="28"/>
        </w:rPr>
      </w:pPr>
      <w:r>
        <w:rPr>
          <w:sz w:val="28"/>
        </w:rPr>
        <w:t>Это игры, непосредственно направленные на развитие воображения ребенка и обогащение его эмоциональных ощущений. Такие как: "Расскажи стихи руками", "Попробуй показать, попробуй угадать", «Сочиняем небылицы» и т. д.</w:t>
      </w:r>
    </w:p>
    <w:p w:rsidR="00291191" w:rsidRDefault="006F0030">
      <w:pPr>
        <w:pStyle w:val="a4"/>
        <w:numPr>
          <w:ilvl w:val="0"/>
          <w:numId w:val="1"/>
        </w:numPr>
        <w:tabs>
          <w:tab w:val="left" w:pos="1232"/>
        </w:tabs>
        <w:spacing w:before="67"/>
        <w:ind w:right="140" w:firstLine="710"/>
        <w:jc w:val="both"/>
        <w:rPr>
          <w:sz w:val="28"/>
        </w:rPr>
      </w:pPr>
      <w:r>
        <w:rPr>
          <w:sz w:val="28"/>
        </w:rPr>
        <w:t>Игры на развитие внимания (</w:t>
      </w:r>
      <w:r>
        <w:rPr>
          <w:sz w:val="28"/>
        </w:rPr>
        <w:t>особенно умение концентрировать внимание на деталях, такие как «Найди отличия», «Что изменилось», «Найди одинаковые», «Корректурная проба» и т. д.).</w:t>
      </w:r>
    </w:p>
    <w:p w:rsidR="00291191" w:rsidRDefault="006F0030">
      <w:pPr>
        <w:pStyle w:val="a4"/>
        <w:numPr>
          <w:ilvl w:val="0"/>
          <w:numId w:val="1"/>
        </w:numPr>
        <w:tabs>
          <w:tab w:val="left" w:pos="1184"/>
        </w:tabs>
        <w:spacing w:line="242" w:lineRule="auto"/>
        <w:ind w:firstLine="710"/>
        <w:jc w:val="both"/>
        <w:rPr>
          <w:sz w:val="28"/>
        </w:rPr>
      </w:pPr>
      <w:r>
        <w:rPr>
          <w:sz w:val="28"/>
        </w:rPr>
        <w:t>Игры, способствующие снятию психоэмоционального напряжения, мышечных зажимов, а также снижению агрессивност</w:t>
      </w:r>
      <w:r>
        <w:rPr>
          <w:sz w:val="28"/>
        </w:rPr>
        <w:t xml:space="preserve">и, развитию </w:t>
      </w:r>
      <w:proofErr w:type="gramStart"/>
      <w:r>
        <w:rPr>
          <w:sz w:val="28"/>
        </w:rPr>
        <w:t>чувственного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восприятия</w:t>
      </w:r>
      <w:proofErr w:type="gram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(«Ласковые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лапки»,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«Слепой–поводырь»,</w:t>
      </w:r>
    </w:p>
    <w:p w:rsidR="00291191" w:rsidRDefault="006F0030">
      <w:pPr>
        <w:pStyle w:val="a3"/>
        <w:ind w:right="152" w:firstLine="0"/>
      </w:pPr>
      <w:r>
        <w:t xml:space="preserve">«Скульптор и глина», различные игры с песком и водой, игры с рисованием </w:t>
      </w:r>
      <w:r>
        <w:rPr>
          <w:spacing w:val="-2"/>
        </w:rPr>
        <w:t>пальцами).</w:t>
      </w:r>
    </w:p>
    <w:p w:rsidR="00291191" w:rsidRDefault="006F0030">
      <w:pPr>
        <w:pStyle w:val="a4"/>
        <w:numPr>
          <w:ilvl w:val="0"/>
          <w:numId w:val="1"/>
        </w:numPr>
        <w:tabs>
          <w:tab w:val="left" w:pos="1302"/>
          <w:tab w:val="left" w:pos="2180"/>
          <w:tab w:val="left" w:pos="2693"/>
          <w:tab w:val="left" w:pos="3983"/>
          <w:tab w:val="left" w:pos="6434"/>
          <w:tab w:val="left" w:pos="7672"/>
        </w:tabs>
        <w:ind w:right="150" w:firstLine="710"/>
        <w:rPr>
          <w:sz w:val="28"/>
        </w:rPr>
      </w:pPr>
      <w:r>
        <w:rPr>
          <w:spacing w:val="-4"/>
          <w:sz w:val="28"/>
        </w:rPr>
        <w:t>Игры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коммуникативных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 xml:space="preserve">(«Запрещенное </w:t>
      </w:r>
      <w:r>
        <w:rPr>
          <w:sz w:val="28"/>
        </w:rPr>
        <w:t>движение», «Комплименты», «Чаша добра», «Коршун»)</w:t>
      </w:r>
    </w:p>
    <w:p w:rsidR="00291191" w:rsidRDefault="006F0030">
      <w:pPr>
        <w:pStyle w:val="a4"/>
        <w:numPr>
          <w:ilvl w:val="0"/>
          <w:numId w:val="1"/>
        </w:numPr>
        <w:tabs>
          <w:tab w:val="left" w:pos="1160"/>
        </w:tabs>
        <w:ind w:right="142" w:firstLine="710"/>
        <w:rPr>
          <w:sz w:val="28"/>
        </w:rPr>
      </w:pPr>
      <w:r>
        <w:rPr>
          <w:sz w:val="28"/>
        </w:rPr>
        <w:t>Игры на снятие излишней расторможенности и подвижности, такие как «Передай мяч», «Погрузка арбузов» и т. д.</w:t>
      </w:r>
    </w:p>
    <w:p w:rsidR="00291191" w:rsidRDefault="006F0030">
      <w:pPr>
        <w:pStyle w:val="a4"/>
        <w:numPr>
          <w:ilvl w:val="0"/>
          <w:numId w:val="1"/>
        </w:numPr>
        <w:tabs>
          <w:tab w:val="left" w:pos="1232"/>
        </w:tabs>
        <w:ind w:right="150" w:firstLine="710"/>
        <w:rPr>
          <w:sz w:val="28"/>
        </w:rPr>
      </w:pPr>
      <w:r>
        <w:rPr>
          <w:sz w:val="28"/>
        </w:rPr>
        <w:t>Игры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произвольности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80"/>
          <w:sz w:val="28"/>
        </w:rPr>
        <w:t xml:space="preserve"> </w:t>
      </w:r>
      <w:r>
        <w:rPr>
          <w:sz w:val="28"/>
        </w:rPr>
        <w:t>(«Надувание цветных шаров в животе», «Да и Нет не г</w:t>
      </w:r>
      <w:r>
        <w:rPr>
          <w:sz w:val="28"/>
        </w:rPr>
        <w:t>овори», «Не подражай»).</w:t>
      </w:r>
    </w:p>
    <w:p w:rsidR="00291191" w:rsidRDefault="006F0030">
      <w:pPr>
        <w:pStyle w:val="a4"/>
        <w:numPr>
          <w:ilvl w:val="0"/>
          <w:numId w:val="1"/>
        </w:numPr>
        <w:tabs>
          <w:tab w:val="left" w:pos="1133"/>
        </w:tabs>
        <w:ind w:left="1133" w:right="0" w:hanging="282"/>
        <w:rPr>
          <w:sz w:val="28"/>
        </w:rPr>
      </w:pPr>
      <w:r>
        <w:rPr>
          <w:sz w:val="28"/>
        </w:rPr>
        <w:t>Игры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движения.</w:t>
      </w:r>
    </w:p>
    <w:sectPr w:rsidR="00291191" w:rsidSect="006F0030">
      <w:pgSz w:w="11910" w:h="16840"/>
      <w:pgMar w:top="1040" w:right="708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117"/>
    <w:multiLevelType w:val="hybridMultilevel"/>
    <w:tmpl w:val="6320529C"/>
    <w:lvl w:ilvl="0" w:tplc="AB0C63E2">
      <w:start w:val="1"/>
      <w:numFmt w:val="decimal"/>
      <w:lvlText w:val="%1.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BAE9B6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7A64B270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2AA8E2E2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84C8547C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  <w:lvl w:ilvl="5" w:tplc="935A6F96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6" w:tplc="6C9AC6F2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  <w:lvl w:ilvl="7" w:tplc="D5501F18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8" w:tplc="59C8C672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ECC2552"/>
    <w:multiLevelType w:val="hybridMultilevel"/>
    <w:tmpl w:val="CCE626BC"/>
    <w:lvl w:ilvl="0" w:tplc="67024438">
      <w:start w:val="1"/>
      <w:numFmt w:val="decimal"/>
      <w:lvlText w:val="%1.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AA9B2A">
      <w:numFmt w:val="bullet"/>
      <w:lvlText w:val="•"/>
      <w:lvlJc w:val="left"/>
      <w:pPr>
        <w:ind w:left="1089" w:hanging="312"/>
      </w:pPr>
      <w:rPr>
        <w:rFonts w:hint="default"/>
        <w:lang w:val="ru-RU" w:eastAsia="en-US" w:bidi="ar-SA"/>
      </w:rPr>
    </w:lvl>
    <w:lvl w:ilvl="2" w:tplc="01428048">
      <w:numFmt w:val="bullet"/>
      <w:lvlText w:val="•"/>
      <w:lvlJc w:val="left"/>
      <w:pPr>
        <w:ind w:left="2039" w:hanging="312"/>
      </w:pPr>
      <w:rPr>
        <w:rFonts w:hint="default"/>
        <w:lang w:val="ru-RU" w:eastAsia="en-US" w:bidi="ar-SA"/>
      </w:rPr>
    </w:lvl>
    <w:lvl w:ilvl="3" w:tplc="BBCAE17A">
      <w:numFmt w:val="bullet"/>
      <w:lvlText w:val="•"/>
      <w:lvlJc w:val="left"/>
      <w:pPr>
        <w:ind w:left="2989" w:hanging="312"/>
      </w:pPr>
      <w:rPr>
        <w:rFonts w:hint="default"/>
        <w:lang w:val="ru-RU" w:eastAsia="en-US" w:bidi="ar-SA"/>
      </w:rPr>
    </w:lvl>
    <w:lvl w:ilvl="4" w:tplc="89C85A96">
      <w:numFmt w:val="bullet"/>
      <w:lvlText w:val="•"/>
      <w:lvlJc w:val="left"/>
      <w:pPr>
        <w:ind w:left="3938" w:hanging="312"/>
      </w:pPr>
      <w:rPr>
        <w:rFonts w:hint="default"/>
        <w:lang w:val="ru-RU" w:eastAsia="en-US" w:bidi="ar-SA"/>
      </w:rPr>
    </w:lvl>
    <w:lvl w:ilvl="5" w:tplc="A14202B2">
      <w:numFmt w:val="bullet"/>
      <w:lvlText w:val="•"/>
      <w:lvlJc w:val="left"/>
      <w:pPr>
        <w:ind w:left="4888" w:hanging="312"/>
      </w:pPr>
      <w:rPr>
        <w:rFonts w:hint="default"/>
        <w:lang w:val="ru-RU" w:eastAsia="en-US" w:bidi="ar-SA"/>
      </w:rPr>
    </w:lvl>
    <w:lvl w:ilvl="6" w:tplc="B8448484">
      <w:numFmt w:val="bullet"/>
      <w:lvlText w:val="•"/>
      <w:lvlJc w:val="left"/>
      <w:pPr>
        <w:ind w:left="5838" w:hanging="312"/>
      </w:pPr>
      <w:rPr>
        <w:rFonts w:hint="default"/>
        <w:lang w:val="ru-RU" w:eastAsia="en-US" w:bidi="ar-SA"/>
      </w:rPr>
    </w:lvl>
    <w:lvl w:ilvl="7" w:tplc="2528DB78">
      <w:numFmt w:val="bullet"/>
      <w:lvlText w:val="•"/>
      <w:lvlJc w:val="left"/>
      <w:pPr>
        <w:ind w:left="6787" w:hanging="312"/>
      </w:pPr>
      <w:rPr>
        <w:rFonts w:hint="default"/>
        <w:lang w:val="ru-RU" w:eastAsia="en-US" w:bidi="ar-SA"/>
      </w:rPr>
    </w:lvl>
    <w:lvl w:ilvl="8" w:tplc="2D5A4240">
      <w:numFmt w:val="bullet"/>
      <w:lvlText w:val="•"/>
      <w:lvlJc w:val="left"/>
      <w:pPr>
        <w:ind w:left="7737" w:hanging="3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1191"/>
    <w:rsid w:val="00291191"/>
    <w:rsid w:val="006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638E"/>
  <w15:docId w15:val="{5E49EBA4-9B60-4799-BF0A-B56DFF2F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20" w:lineRule="exact"/>
      <w:ind w:left="85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right="142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43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2025-01-22T11:24:00Z</dcterms:created>
  <dcterms:modified xsi:type="dcterms:W3CDTF">2025-01-22T11:33:00Z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www.ilovepdf.com</vt:lpwstr>
  </property>
</Properties>
</file>