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AD" w:rsidRDefault="00F43975" w:rsidP="002A39C9">
      <w:pPr>
        <w:pStyle w:val="1"/>
      </w:pP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6F53AD" w:rsidRDefault="00F43975" w:rsidP="002A39C9">
      <w:pPr>
        <w:ind w:left="569"/>
        <w:jc w:val="center"/>
        <w:rPr>
          <w:b/>
          <w:spacing w:val="-2"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-5"/>
          <w:sz w:val="28"/>
        </w:rPr>
        <w:t xml:space="preserve"> </w:t>
      </w:r>
      <w:bookmarkStart w:id="0" w:name="_GoBack"/>
      <w:r>
        <w:rPr>
          <w:b/>
          <w:sz w:val="28"/>
        </w:rPr>
        <w:t>«Детские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неврозы: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причины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делать?»</w:t>
      </w:r>
      <w:bookmarkEnd w:id="0"/>
    </w:p>
    <w:p w:rsidR="00653D1B" w:rsidRDefault="00653D1B" w:rsidP="002A39C9">
      <w:pPr>
        <w:ind w:left="569"/>
        <w:jc w:val="center"/>
        <w:rPr>
          <w:b/>
          <w:sz w:val="28"/>
        </w:rPr>
      </w:pPr>
    </w:p>
    <w:p w:rsidR="006F53AD" w:rsidRDefault="00F43975" w:rsidP="002A39C9">
      <w:pPr>
        <w:pStyle w:val="a3"/>
        <w:ind w:right="137"/>
      </w:pPr>
      <w:r>
        <w:t>Неврозы – функциональные расстройства высшей нервной деятельности, обусловленные конфликтными психическими переживаниями. Неврозы у детей – достаточно серьезная проблема, несмотря на то, что заболевание — это излечимо. По статистике в дошкольном возрасте нервными являются каждый третий мальчик и каждая 4 девочка.</w:t>
      </w:r>
    </w:p>
    <w:p w:rsidR="006F53AD" w:rsidRDefault="00F43975" w:rsidP="002A39C9">
      <w:pPr>
        <w:pStyle w:val="a3"/>
        <w:ind w:right="136"/>
      </w:pPr>
      <w:r>
        <w:t>Тревожными симптомами развивающегося невроза у детей считают: нарушение сна, ночные страхи, страх темноты и боязнь оставаться одному в комнате, энурез, энкопрез, заикание, постоянное шмыганье носом, навязчивые движения (передёргивание и пожимание плечами, нервные тики) – всё это свидетельствует о том, что нервная система ребёнка находится в состоянии перенапряжения.</w:t>
      </w:r>
    </w:p>
    <w:p w:rsidR="006F53AD" w:rsidRDefault="00F43975" w:rsidP="002A39C9">
      <w:pPr>
        <w:pStyle w:val="a3"/>
        <w:ind w:right="138" w:firstLine="777"/>
      </w:pPr>
      <w:r>
        <w:t>Нередко взрослые считают перечисленные особенности поведения результатом плохого воспитания и предъявляют повышенные требования к такому ребёнку, обвиняют его в лени, неаккуратности, невоспитанности и т. д. Это, как правило, не приводит к желаемым результатам, напротив, усугубляет состояние нервозности.</w:t>
      </w:r>
    </w:p>
    <w:p w:rsidR="006F53AD" w:rsidRDefault="00F43975" w:rsidP="002A39C9">
      <w:pPr>
        <w:pStyle w:val="a3"/>
        <w:ind w:right="137" w:firstLine="916"/>
      </w:pPr>
      <w:r>
        <w:t>У ребёнка с высоким уровнем тревожности и предрасположенного к неврозу довольно часто и интенсивно проявляются</w:t>
      </w:r>
      <w:r>
        <w:rPr>
          <w:spacing w:val="40"/>
        </w:rPr>
        <w:t xml:space="preserve"> </w:t>
      </w:r>
      <w:r>
        <w:t xml:space="preserve">следующие особенности </w:t>
      </w:r>
      <w:r>
        <w:rPr>
          <w:spacing w:val="-2"/>
        </w:rPr>
        <w:t>поведения: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right="134" w:firstLine="707"/>
        <w:rPr>
          <w:sz w:val="28"/>
        </w:rPr>
      </w:pPr>
      <w:r>
        <w:rPr>
          <w:sz w:val="28"/>
        </w:rPr>
        <w:t>долго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засыпает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света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присутствия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рядом</w:t>
      </w:r>
      <w:r>
        <w:rPr>
          <w:spacing w:val="80"/>
          <w:sz w:val="28"/>
        </w:rPr>
        <w:t xml:space="preserve"> </w:t>
      </w:r>
      <w:r>
        <w:rPr>
          <w:sz w:val="28"/>
        </w:rPr>
        <w:t>близких,</w:t>
      </w:r>
      <w:r>
        <w:rPr>
          <w:spacing w:val="80"/>
          <w:sz w:val="28"/>
        </w:rPr>
        <w:t xml:space="preserve"> </w:t>
      </w:r>
      <w:r>
        <w:rPr>
          <w:sz w:val="28"/>
        </w:rPr>
        <w:t>беспокойно спит, часто просыпается;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легко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расстраивается,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переживает;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чуть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слёзы,</w:t>
      </w:r>
      <w:r>
        <w:rPr>
          <w:spacing w:val="-3"/>
          <w:sz w:val="28"/>
        </w:rPr>
        <w:t xml:space="preserve"> </w:t>
      </w:r>
      <w:r>
        <w:rPr>
          <w:sz w:val="28"/>
        </w:rPr>
        <w:t>ноет,</w:t>
      </w:r>
      <w:r>
        <w:rPr>
          <w:spacing w:val="-4"/>
          <w:sz w:val="28"/>
        </w:rPr>
        <w:t xml:space="preserve"> </w:t>
      </w:r>
      <w:r>
        <w:rPr>
          <w:sz w:val="28"/>
        </w:rPr>
        <w:t>ворчит,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успокоиться;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раздражается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пустякам,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ждать,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терпеть;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часто</w:t>
      </w:r>
      <w:r>
        <w:rPr>
          <w:spacing w:val="-8"/>
          <w:sz w:val="28"/>
        </w:rPr>
        <w:t xml:space="preserve"> </w:t>
      </w:r>
      <w:r>
        <w:rPr>
          <w:sz w:val="28"/>
        </w:rPr>
        <w:t>обижается,</w:t>
      </w:r>
      <w:r>
        <w:rPr>
          <w:spacing w:val="-4"/>
          <w:sz w:val="28"/>
        </w:rPr>
        <w:t xml:space="preserve"> </w:t>
      </w:r>
      <w:r>
        <w:rPr>
          <w:sz w:val="28"/>
        </w:rPr>
        <w:t>«дуется»,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переносит</w:t>
      </w:r>
      <w:r>
        <w:rPr>
          <w:spacing w:val="-5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замечаний;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right="142" w:firstLine="707"/>
        <w:rPr>
          <w:sz w:val="28"/>
        </w:rPr>
      </w:pPr>
      <w:r>
        <w:rPr>
          <w:sz w:val="28"/>
        </w:rPr>
        <w:t>крайне</w:t>
      </w:r>
      <w:r>
        <w:rPr>
          <w:spacing w:val="80"/>
          <w:sz w:val="28"/>
        </w:rPr>
        <w:t xml:space="preserve"> </w:t>
      </w:r>
      <w:r>
        <w:rPr>
          <w:sz w:val="28"/>
        </w:rPr>
        <w:t>неустойчив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настроении,</w:t>
      </w:r>
      <w:r>
        <w:rPr>
          <w:spacing w:val="80"/>
          <w:sz w:val="28"/>
        </w:rPr>
        <w:t xml:space="preserve"> </w:t>
      </w:r>
      <w:r>
        <w:rPr>
          <w:sz w:val="28"/>
        </w:rPr>
        <w:t>вплоть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того,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 смеяться и плакать одновременно;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left="1417" w:hanging="707"/>
        <w:rPr>
          <w:sz w:val="28"/>
        </w:rPr>
      </w:pPr>
      <w:r>
        <w:rPr>
          <w:sz w:val="28"/>
        </w:rPr>
        <w:t>всё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грустит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печалится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видимой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причины;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right="133" w:firstLine="707"/>
        <w:rPr>
          <w:sz w:val="28"/>
        </w:rPr>
      </w:pPr>
      <w:r>
        <w:rPr>
          <w:sz w:val="28"/>
        </w:rPr>
        <w:t>становится</w:t>
      </w:r>
      <w:r>
        <w:rPr>
          <w:spacing w:val="80"/>
          <w:sz w:val="28"/>
        </w:rPr>
        <w:t xml:space="preserve"> </w:t>
      </w:r>
      <w:r w:rsidR="00653D1B">
        <w:rPr>
          <w:sz w:val="28"/>
        </w:rPr>
        <w:t>повыше</w:t>
      </w:r>
      <w:r>
        <w:rPr>
          <w:sz w:val="28"/>
        </w:rPr>
        <w:t>но</w:t>
      </w:r>
      <w:r>
        <w:rPr>
          <w:spacing w:val="80"/>
          <w:sz w:val="28"/>
        </w:rPr>
        <w:t xml:space="preserve"> </w:t>
      </w:r>
      <w:r>
        <w:rPr>
          <w:sz w:val="28"/>
        </w:rPr>
        <w:t>возбудимым,</w:t>
      </w:r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нужно</w:t>
      </w:r>
      <w:r>
        <w:rPr>
          <w:spacing w:val="80"/>
          <w:sz w:val="28"/>
        </w:rPr>
        <w:t xml:space="preserve"> </w:t>
      </w:r>
      <w:r>
        <w:rPr>
          <w:sz w:val="28"/>
        </w:rPr>
        <w:t>сдерживать себя, или заторможенным при выполнении заданий;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right="146" w:firstLine="707"/>
        <w:rPr>
          <w:sz w:val="28"/>
        </w:rPr>
      </w:pPr>
      <w:r>
        <w:rPr>
          <w:sz w:val="28"/>
        </w:rPr>
        <w:t>появляются выраженные страхи, опасения, боязливость в любых новых, неизвестных или ответственных ситуациях;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right="144" w:firstLine="707"/>
        <w:rPr>
          <w:sz w:val="28"/>
        </w:rPr>
      </w:pPr>
      <w:r>
        <w:rPr>
          <w:sz w:val="28"/>
        </w:rPr>
        <w:t xml:space="preserve">нарастает неуверенность в себе, нерешительность в действиях и </w:t>
      </w:r>
      <w:r>
        <w:rPr>
          <w:spacing w:val="-2"/>
          <w:sz w:val="28"/>
        </w:rPr>
        <w:t>поступках;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right="139" w:firstLine="707"/>
        <w:rPr>
          <w:sz w:val="28"/>
        </w:rPr>
      </w:pPr>
      <w:r>
        <w:rPr>
          <w:sz w:val="28"/>
        </w:rPr>
        <w:t>всё</w:t>
      </w:r>
      <w:r>
        <w:rPr>
          <w:spacing w:val="80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80"/>
          <w:sz w:val="28"/>
        </w:rPr>
        <w:t xml:space="preserve"> </w:t>
      </w:r>
      <w:r>
        <w:rPr>
          <w:sz w:val="28"/>
        </w:rPr>
        <w:t>устаёт,</w:t>
      </w:r>
      <w:r>
        <w:rPr>
          <w:spacing w:val="80"/>
          <w:sz w:val="28"/>
        </w:rPr>
        <w:t xml:space="preserve"> </w:t>
      </w:r>
      <w:r>
        <w:rPr>
          <w:sz w:val="28"/>
        </w:rPr>
        <w:t>отвлекается,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концентрировать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внимание продолжительное время;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right="145" w:firstLine="707"/>
        <w:rPr>
          <w:sz w:val="28"/>
        </w:rPr>
      </w:pPr>
      <w:r>
        <w:rPr>
          <w:sz w:val="28"/>
        </w:rPr>
        <w:t>всё</w:t>
      </w:r>
      <w:r>
        <w:rPr>
          <w:spacing w:val="36"/>
          <w:sz w:val="28"/>
        </w:rPr>
        <w:t xml:space="preserve"> </w:t>
      </w:r>
      <w:r>
        <w:rPr>
          <w:sz w:val="28"/>
        </w:rPr>
        <w:t>труднее</w:t>
      </w:r>
      <w:r>
        <w:rPr>
          <w:spacing w:val="37"/>
          <w:sz w:val="28"/>
        </w:rPr>
        <w:t xml:space="preserve"> </w:t>
      </w:r>
      <w:r>
        <w:rPr>
          <w:sz w:val="28"/>
        </w:rPr>
        <w:t>найти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ним</w:t>
      </w:r>
      <w:r>
        <w:rPr>
          <w:spacing w:val="37"/>
          <w:sz w:val="28"/>
        </w:rPr>
        <w:t xml:space="preserve"> </w:t>
      </w:r>
      <w:r>
        <w:rPr>
          <w:sz w:val="28"/>
        </w:rPr>
        <w:t>общий</w:t>
      </w:r>
      <w:r>
        <w:rPr>
          <w:spacing w:val="37"/>
          <w:sz w:val="28"/>
        </w:rPr>
        <w:t xml:space="preserve"> </w:t>
      </w:r>
      <w:r>
        <w:rPr>
          <w:sz w:val="28"/>
        </w:rPr>
        <w:t>язык, договориться,</w:t>
      </w:r>
      <w:r>
        <w:rPr>
          <w:spacing w:val="37"/>
          <w:sz w:val="28"/>
        </w:rPr>
        <w:t xml:space="preserve"> </w:t>
      </w:r>
      <w:r>
        <w:rPr>
          <w:sz w:val="28"/>
        </w:rPr>
        <w:t>становится сам не свой;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right="136" w:firstLine="707"/>
        <w:rPr>
          <w:sz w:val="28"/>
        </w:rPr>
      </w:pPr>
      <w:r>
        <w:rPr>
          <w:sz w:val="28"/>
        </w:rPr>
        <w:t>начинает</w:t>
      </w:r>
      <w:r>
        <w:rPr>
          <w:spacing w:val="80"/>
          <w:sz w:val="28"/>
        </w:rPr>
        <w:t xml:space="preserve"> </w:t>
      </w:r>
      <w:r>
        <w:rPr>
          <w:sz w:val="28"/>
        </w:rPr>
        <w:t>жаловаться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боли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боли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области </w:t>
      </w:r>
      <w:r>
        <w:rPr>
          <w:spacing w:val="-2"/>
          <w:sz w:val="28"/>
        </w:rPr>
        <w:t>живота;</w:t>
      </w:r>
    </w:p>
    <w:p w:rsidR="006F53AD" w:rsidRDefault="00F43975" w:rsidP="002A39C9">
      <w:pPr>
        <w:pStyle w:val="a4"/>
        <w:numPr>
          <w:ilvl w:val="0"/>
          <w:numId w:val="2"/>
        </w:numPr>
        <w:tabs>
          <w:tab w:val="left" w:pos="1417"/>
        </w:tabs>
        <w:ind w:right="135" w:firstLine="707"/>
        <w:rPr>
          <w:sz w:val="28"/>
        </w:rPr>
      </w:pPr>
      <w:r>
        <w:rPr>
          <w:sz w:val="28"/>
        </w:rPr>
        <w:t>снижается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аппетит,</w:t>
      </w:r>
      <w:r>
        <w:rPr>
          <w:spacing w:val="80"/>
          <w:sz w:val="28"/>
        </w:rPr>
        <w:t xml:space="preserve"> </w:t>
      </w:r>
      <w:r>
        <w:rPr>
          <w:sz w:val="28"/>
        </w:rPr>
        <w:t>часто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подолгу</w:t>
      </w:r>
      <w:r>
        <w:rPr>
          <w:spacing w:val="80"/>
          <w:sz w:val="28"/>
        </w:rPr>
        <w:t xml:space="preserve"> </w:t>
      </w:r>
      <w:r>
        <w:rPr>
          <w:sz w:val="28"/>
        </w:rPr>
        <w:t>болеет,</w:t>
      </w:r>
      <w:r>
        <w:rPr>
          <w:spacing w:val="80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без причин температура.</w:t>
      </w:r>
    </w:p>
    <w:p w:rsidR="006F53AD" w:rsidRDefault="00F43975" w:rsidP="002A39C9">
      <w:pPr>
        <w:pStyle w:val="1"/>
        <w:ind w:left="2880"/>
        <w:jc w:val="left"/>
      </w:pPr>
      <w:r>
        <w:t>В</w:t>
      </w:r>
      <w:r>
        <w:rPr>
          <w:spacing w:val="-6"/>
        </w:rPr>
        <w:t xml:space="preserve"> </w:t>
      </w:r>
      <w:r>
        <w:t>чём</w:t>
      </w:r>
      <w:r>
        <w:rPr>
          <w:spacing w:val="-5"/>
        </w:rPr>
        <w:t xml:space="preserve"> </w:t>
      </w:r>
      <w:r>
        <w:t>причина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rPr>
          <w:spacing w:val="-2"/>
        </w:rPr>
        <w:t>неврозов?</w:t>
      </w:r>
    </w:p>
    <w:p w:rsidR="006F53AD" w:rsidRDefault="00F43975" w:rsidP="002A39C9">
      <w:pPr>
        <w:pStyle w:val="a3"/>
        <w:ind w:right="140"/>
      </w:pPr>
      <w:r>
        <w:t xml:space="preserve">Причины могут быть как </w:t>
      </w:r>
      <w:r>
        <w:rPr>
          <w:i/>
        </w:rPr>
        <w:t xml:space="preserve">биологического </w:t>
      </w:r>
      <w:r>
        <w:t xml:space="preserve">характера, обусловленные особенностями строения и функционирования нервной системы, так и </w:t>
      </w:r>
      <w:r>
        <w:rPr>
          <w:i/>
        </w:rPr>
        <w:t>социального</w:t>
      </w:r>
      <w:r>
        <w:t>, т. е. зависящие от отношений ребёнка с окружающими.</w:t>
      </w:r>
    </w:p>
    <w:p w:rsidR="006F53AD" w:rsidRDefault="00F43975" w:rsidP="002A39C9">
      <w:pPr>
        <w:pStyle w:val="a3"/>
        <w:ind w:right="136"/>
      </w:pPr>
      <w:r>
        <w:lastRenderedPageBreak/>
        <w:t xml:space="preserve">К причинам </w:t>
      </w:r>
      <w:r>
        <w:rPr>
          <w:i/>
        </w:rPr>
        <w:t xml:space="preserve">биологического </w:t>
      </w:r>
      <w:r>
        <w:t>характера относят «факторы риска»: осложнённая беременность и роды, некоторые заболевания в период активного формирования центральной нервной системы ребёнка, травмы головы, а также некоторые наследственно-обусловленные особенности нервной деятельности, такие, как: повышенная чувствительность, впечатлительность, неуравновешенность, слабость нервных процессов. Эти обстоятельства определяют предрасположенность ребёнка к неврозу, но не означают, что невроз обязательно будет развиваться.</w:t>
      </w:r>
    </w:p>
    <w:p w:rsidR="006F53AD" w:rsidRDefault="00F43975" w:rsidP="002A39C9">
      <w:pPr>
        <w:ind w:left="2" w:right="141" w:firstLine="707"/>
        <w:rPr>
          <w:sz w:val="28"/>
        </w:rPr>
      </w:pPr>
      <w:r>
        <w:rPr>
          <w:sz w:val="28"/>
        </w:rPr>
        <w:t xml:space="preserve">Главными и решающими факторами, определяющими возникновение этого заболевания, являются </w:t>
      </w:r>
      <w:r>
        <w:rPr>
          <w:b/>
          <w:sz w:val="28"/>
        </w:rPr>
        <w:t xml:space="preserve">неблагоприятные </w:t>
      </w:r>
      <w:r w:rsidR="00653D1B">
        <w:rPr>
          <w:b/>
          <w:sz w:val="28"/>
        </w:rPr>
        <w:t>микро социальные</w:t>
      </w:r>
      <w:r>
        <w:rPr>
          <w:b/>
          <w:sz w:val="28"/>
        </w:rPr>
        <w:t xml:space="preserve"> условия жизни и воспитания ребёнка</w:t>
      </w:r>
      <w:r>
        <w:rPr>
          <w:sz w:val="28"/>
        </w:rPr>
        <w:t>:</w:t>
      </w:r>
    </w:p>
    <w:p w:rsidR="006F53AD" w:rsidRDefault="00F43975" w:rsidP="002A39C9">
      <w:pPr>
        <w:pStyle w:val="a4"/>
        <w:numPr>
          <w:ilvl w:val="0"/>
          <w:numId w:val="1"/>
        </w:numPr>
        <w:tabs>
          <w:tab w:val="left" w:pos="721"/>
        </w:tabs>
        <w:ind w:left="721" w:hanging="719"/>
        <w:rPr>
          <w:sz w:val="28"/>
        </w:rPr>
      </w:pPr>
      <w:r>
        <w:rPr>
          <w:sz w:val="28"/>
        </w:rPr>
        <w:t>конфликты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семье;</w:t>
      </w:r>
    </w:p>
    <w:p w:rsidR="006F53AD" w:rsidRDefault="00F43975" w:rsidP="002A39C9">
      <w:pPr>
        <w:pStyle w:val="a4"/>
        <w:numPr>
          <w:ilvl w:val="0"/>
          <w:numId w:val="1"/>
        </w:numPr>
        <w:tabs>
          <w:tab w:val="left" w:pos="721"/>
        </w:tabs>
        <w:ind w:left="721" w:hanging="719"/>
        <w:rPr>
          <w:sz w:val="28"/>
        </w:rPr>
      </w:pPr>
      <w:r>
        <w:rPr>
          <w:sz w:val="28"/>
        </w:rPr>
        <w:t>изменения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привычного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(поступление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сад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др.);</w:t>
      </w:r>
    </w:p>
    <w:p w:rsidR="006F53AD" w:rsidRDefault="00F43975" w:rsidP="002A39C9">
      <w:pPr>
        <w:pStyle w:val="a4"/>
        <w:numPr>
          <w:ilvl w:val="0"/>
          <w:numId w:val="1"/>
        </w:numPr>
        <w:tabs>
          <w:tab w:val="left" w:pos="721"/>
        </w:tabs>
        <w:ind w:left="721" w:hanging="719"/>
        <w:rPr>
          <w:sz w:val="28"/>
        </w:rPr>
      </w:pPr>
      <w:r>
        <w:rPr>
          <w:sz w:val="28"/>
        </w:rPr>
        <w:t>внезапный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испуг;</w:t>
      </w:r>
    </w:p>
    <w:p w:rsidR="006F53AD" w:rsidRDefault="00F43975" w:rsidP="002A39C9">
      <w:pPr>
        <w:pStyle w:val="a4"/>
        <w:numPr>
          <w:ilvl w:val="0"/>
          <w:numId w:val="1"/>
        </w:numPr>
        <w:tabs>
          <w:tab w:val="left" w:pos="721"/>
          <w:tab w:val="left" w:pos="2230"/>
          <w:tab w:val="left" w:pos="4851"/>
          <w:tab w:val="left" w:pos="5208"/>
          <w:tab w:val="left" w:pos="6481"/>
          <w:tab w:val="left" w:pos="7729"/>
          <w:tab w:val="left" w:pos="8225"/>
        </w:tabs>
        <w:ind w:right="143" w:firstLine="0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последовательности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взглядов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вопросам </w:t>
      </w:r>
      <w:r>
        <w:rPr>
          <w:sz w:val="28"/>
        </w:rPr>
        <w:t>воспитания у родителей и других значимых для ребёнка родственников;</w:t>
      </w:r>
    </w:p>
    <w:p w:rsidR="006F53AD" w:rsidRDefault="00F43975" w:rsidP="002A39C9">
      <w:pPr>
        <w:pStyle w:val="a4"/>
        <w:numPr>
          <w:ilvl w:val="0"/>
          <w:numId w:val="1"/>
        </w:numPr>
        <w:tabs>
          <w:tab w:val="left" w:pos="721"/>
          <w:tab w:val="left" w:pos="2523"/>
          <w:tab w:val="left" w:pos="4257"/>
          <w:tab w:val="left" w:pos="4912"/>
          <w:tab w:val="left" w:pos="7414"/>
          <w:tab w:val="left" w:pos="9203"/>
        </w:tabs>
        <w:ind w:right="142" w:firstLine="0"/>
        <w:rPr>
          <w:sz w:val="28"/>
        </w:rPr>
      </w:pPr>
      <w:r>
        <w:rPr>
          <w:spacing w:val="-2"/>
          <w:sz w:val="28"/>
        </w:rPr>
        <w:t>чрезмерные</w:t>
      </w:r>
      <w:r w:rsidR="00653D1B">
        <w:rPr>
          <w:sz w:val="28"/>
        </w:rPr>
        <w:t xml:space="preserve"> </w:t>
      </w:r>
      <w:r>
        <w:rPr>
          <w:spacing w:val="-2"/>
          <w:sz w:val="28"/>
        </w:rPr>
        <w:t>требования</w:t>
      </w:r>
      <w:r w:rsidR="00653D1B">
        <w:rPr>
          <w:sz w:val="28"/>
        </w:rPr>
        <w:t xml:space="preserve"> </w:t>
      </w:r>
      <w:r>
        <w:rPr>
          <w:spacing w:val="-6"/>
          <w:sz w:val="28"/>
        </w:rPr>
        <w:t>не</w:t>
      </w:r>
      <w:r w:rsidR="00653D1B">
        <w:rPr>
          <w:sz w:val="28"/>
        </w:rPr>
        <w:t xml:space="preserve"> </w:t>
      </w:r>
      <w:r>
        <w:rPr>
          <w:spacing w:val="-2"/>
          <w:sz w:val="28"/>
        </w:rPr>
        <w:t>соответствующие</w:t>
      </w:r>
      <w:r w:rsidR="00653D1B">
        <w:rPr>
          <w:sz w:val="28"/>
        </w:rPr>
        <w:t xml:space="preserve"> </w:t>
      </w:r>
      <w:r>
        <w:rPr>
          <w:spacing w:val="-2"/>
          <w:sz w:val="28"/>
        </w:rPr>
        <w:t>возрастным</w:t>
      </w:r>
      <w:r w:rsidR="00653D1B">
        <w:rPr>
          <w:sz w:val="28"/>
        </w:rPr>
        <w:t xml:space="preserve"> </w:t>
      </w:r>
      <w:r>
        <w:rPr>
          <w:spacing w:val="-10"/>
          <w:sz w:val="28"/>
        </w:rPr>
        <w:t xml:space="preserve">и </w:t>
      </w:r>
      <w:r>
        <w:rPr>
          <w:sz w:val="28"/>
        </w:rPr>
        <w:t>индивидуальным особенностям ребёнка или, наоборот, безнадзорность;</w:t>
      </w:r>
    </w:p>
    <w:p w:rsidR="006F53AD" w:rsidRDefault="00F43975" w:rsidP="002A39C9">
      <w:pPr>
        <w:pStyle w:val="a4"/>
        <w:numPr>
          <w:ilvl w:val="0"/>
          <w:numId w:val="1"/>
        </w:numPr>
        <w:tabs>
          <w:tab w:val="left" w:pos="721"/>
        </w:tabs>
        <w:ind w:left="721" w:hanging="719"/>
        <w:rPr>
          <w:sz w:val="28"/>
        </w:rPr>
      </w:pPr>
      <w:r>
        <w:rPr>
          <w:sz w:val="28"/>
        </w:rPr>
        <w:t>недостаток</w:t>
      </w:r>
      <w:r>
        <w:rPr>
          <w:spacing w:val="-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тепла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отношениях;</w:t>
      </w:r>
    </w:p>
    <w:p w:rsidR="006F53AD" w:rsidRDefault="00F43975" w:rsidP="002A39C9">
      <w:pPr>
        <w:pStyle w:val="a4"/>
        <w:numPr>
          <w:ilvl w:val="0"/>
          <w:numId w:val="1"/>
        </w:numPr>
        <w:tabs>
          <w:tab w:val="left" w:pos="721"/>
        </w:tabs>
        <w:ind w:right="135" w:firstLine="0"/>
        <w:rPr>
          <w:sz w:val="28"/>
        </w:rPr>
      </w:pPr>
      <w:r>
        <w:rPr>
          <w:sz w:val="28"/>
        </w:rPr>
        <w:t xml:space="preserve">запрет на проявление негативных чувств ребенка (как правило у девочек запрет на проявление агрессивных чувств, у мальчиков – запрет на </w:t>
      </w:r>
      <w:r>
        <w:rPr>
          <w:spacing w:val="-2"/>
          <w:sz w:val="28"/>
        </w:rPr>
        <w:t>плач);</w:t>
      </w:r>
    </w:p>
    <w:p w:rsidR="006F53AD" w:rsidRDefault="00F43975" w:rsidP="002A39C9">
      <w:pPr>
        <w:pStyle w:val="a4"/>
        <w:numPr>
          <w:ilvl w:val="0"/>
          <w:numId w:val="1"/>
        </w:numPr>
        <w:tabs>
          <w:tab w:val="left" w:pos="721"/>
        </w:tabs>
        <w:ind w:left="721" w:hanging="719"/>
        <w:rPr>
          <w:sz w:val="28"/>
        </w:rPr>
      </w:pPr>
      <w:r>
        <w:rPr>
          <w:sz w:val="28"/>
        </w:rPr>
        <w:t>сильные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стрессы</w:t>
      </w:r>
      <w:r>
        <w:rPr>
          <w:spacing w:val="-4"/>
          <w:sz w:val="28"/>
        </w:rPr>
        <w:t xml:space="preserve"> </w:t>
      </w:r>
      <w:r>
        <w:rPr>
          <w:sz w:val="28"/>
        </w:rPr>
        <w:t>(развод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утрата</w:t>
      </w:r>
      <w:r>
        <w:rPr>
          <w:spacing w:val="-3"/>
          <w:sz w:val="28"/>
        </w:rPr>
        <w:t xml:space="preserve"> </w:t>
      </w:r>
      <w:r>
        <w:rPr>
          <w:sz w:val="28"/>
        </w:rPr>
        <w:t>близкого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д.);</w:t>
      </w:r>
    </w:p>
    <w:p w:rsidR="006F53AD" w:rsidRDefault="00F43975" w:rsidP="002A39C9">
      <w:pPr>
        <w:pStyle w:val="a4"/>
        <w:numPr>
          <w:ilvl w:val="0"/>
          <w:numId w:val="1"/>
        </w:numPr>
        <w:tabs>
          <w:tab w:val="left" w:pos="721"/>
        </w:tabs>
        <w:ind w:left="721" w:hanging="719"/>
        <w:rPr>
          <w:sz w:val="28"/>
        </w:rPr>
      </w:pPr>
      <w:r>
        <w:rPr>
          <w:sz w:val="28"/>
        </w:rPr>
        <w:t>неуравновешенность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нервозность</w:t>
      </w:r>
      <w:r>
        <w:rPr>
          <w:spacing w:val="57"/>
          <w:sz w:val="28"/>
        </w:rPr>
        <w:t xml:space="preserve"> </w:t>
      </w:r>
      <w:r>
        <w:rPr>
          <w:sz w:val="28"/>
        </w:rPr>
        <w:t>самих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6F53AD" w:rsidRDefault="006F53AD" w:rsidP="002A39C9">
      <w:pPr>
        <w:pStyle w:val="a3"/>
        <w:ind w:left="0" w:firstLine="0"/>
      </w:pPr>
    </w:p>
    <w:p w:rsidR="006F53AD" w:rsidRDefault="00F43975" w:rsidP="002A39C9">
      <w:pPr>
        <w:pStyle w:val="2"/>
        <w:jc w:val="left"/>
      </w:pPr>
      <w:r>
        <w:t>Как</w:t>
      </w:r>
      <w:r>
        <w:rPr>
          <w:spacing w:val="-7"/>
        </w:rPr>
        <w:t xml:space="preserve"> </w:t>
      </w:r>
      <w:r>
        <w:t>предупредить</w:t>
      </w:r>
      <w:r>
        <w:rPr>
          <w:spacing w:val="-9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невроза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rPr>
          <w:spacing w:val="-2"/>
        </w:rPr>
        <w:t>детей?</w:t>
      </w:r>
    </w:p>
    <w:p w:rsidR="006F53AD" w:rsidRDefault="00F43975" w:rsidP="002A39C9">
      <w:pPr>
        <w:pStyle w:val="a3"/>
        <w:ind w:right="143" w:firstLine="986"/>
      </w:pPr>
      <w:r>
        <w:t>Что нужно делать, если есть признаки невроза и все основания полагать, что он разовьётся с поступлением ребёнка в школу? Прежде всего, не надо спешить давать ребёнку «успакаивающие» таблетки. Если причина невроза лежит в микро</w:t>
      </w:r>
      <w:r w:rsidR="00653D1B">
        <w:t xml:space="preserve"> </w:t>
      </w:r>
      <w:r>
        <w:t>социальных условиях, то сначала надо изменить характер общения с ребёнком и отношение к нему в семье.</w:t>
      </w:r>
    </w:p>
    <w:p w:rsidR="006F53AD" w:rsidRDefault="00F43975" w:rsidP="002A39C9">
      <w:pPr>
        <w:pStyle w:val="2"/>
        <w:ind w:left="2858"/>
        <w:jc w:val="left"/>
      </w:pPr>
      <w:r>
        <w:t>РЕКОМЕНДАЦИИ</w:t>
      </w:r>
      <w:r>
        <w:rPr>
          <w:spacing w:val="-9"/>
        </w:rPr>
        <w:t xml:space="preserve"> </w:t>
      </w:r>
      <w:r>
        <w:rPr>
          <w:spacing w:val="-2"/>
        </w:rPr>
        <w:t>РОДИТЕЛЯМ.</w:t>
      </w:r>
    </w:p>
    <w:p w:rsidR="006F53AD" w:rsidRDefault="00F43975" w:rsidP="002A39C9">
      <w:pPr>
        <w:pStyle w:val="a3"/>
        <w:ind w:right="143"/>
      </w:pPr>
      <w:r>
        <w:t>Постарайтесь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внимательными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ребёнку,</w:t>
      </w:r>
      <w:r>
        <w:rPr>
          <w:spacing w:val="-3"/>
        </w:rPr>
        <w:t xml:space="preserve"> </w:t>
      </w:r>
      <w:r>
        <w:t>проявляйте больше любви, тепла и</w:t>
      </w:r>
      <w:r>
        <w:rPr>
          <w:spacing w:val="40"/>
        </w:rPr>
        <w:t xml:space="preserve"> </w:t>
      </w:r>
      <w:r>
        <w:t>ласки, чаще говорите ему, что вы любите его и скучаете без него.</w:t>
      </w:r>
    </w:p>
    <w:p w:rsidR="006F53AD" w:rsidRDefault="00F43975" w:rsidP="002A39C9">
      <w:pPr>
        <w:pStyle w:val="a3"/>
        <w:ind w:right="136"/>
      </w:pPr>
      <w:r>
        <w:t>Помните о том, что у вашего ребёнка тоже есть свои проблемы. Дайте ему возможность выговориться, обсудить вместе с вами то, что его тревожит и огорчает. Каждый день выделяйте время для беседы с ребёнком, чтобы он мог рассказать вам о том, что произошло с ним за день. Спокойно обсудите с ним сложные конфликтные ситуации, объясните, как надо поступать в том или ином случае, помогите понять причины поступков других людей. Важно помнить, что с ребёнком 5-7 лет уже можно рассуждать, он в состоянии понять ваши доводы, анализировать вместе с вами ситуацию. Главное при этом – с пониманием и уважением относиться к проблемам ребёнка, не считать их чем-то несерьёзным, вести разговор спокойно и доверительно, а</w:t>
      </w:r>
      <w:r>
        <w:rPr>
          <w:spacing w:val="40"/>
        </w:rPr>
        <w:t xml:space="preserve"> </w:t>
      </w:r>
      <w:r>
        <w:t>не на повышенных тонах в форме назиданий.</w:t>
      </w:r>
    </w:p>
    <w:p w:rsidR="006F53AD" w:rsidRDefault="00F43975" w:rsidP="002A39C9">
      <w:pPr>
        <w:pStyle w:val="a3"/>
        <w:ind w:right="135"/>
      </w:pPr>
      <w:r>
        <w:t xml:space="preserve">Заведите традицию беседовать с ребёнком перед сном. Когда ребёнок уже в постели, присядьте рядом, погладьте его по голове и поговорите о чём- нибудь приятном. Пусть ваш ребёнок засыпает с приятными мыслями и </w:t>
      </w:r>
      <w:r>
        <w:rPr>
          <w:spacing w:val="-2"/>
        </w:rPr>
        <w:t>переживаниями.</w:t>
      </w:r>
    </w:p>
    <w:p w:rsidR="006F53AD" w:rsidRDefault="00F43975" w:rsidP="002A39C9">
      <w:pPr>
        <w:pStyle w:val="a3"/>
        <w:ind w:right="136"/>
      </w:pPr>
      <w:r>
        <w:t xml:space="preserve">Никогда не высказывайте в присутствии ребёнка-дошкольника своих опасений </w:t>
      </w:r>
      <w:r>
        <w:lastRenderedPageBreak/>
        <w:t>относительно его похода в детский сад, начала обучения в школе, не пугайте врачами, полицией, плохими людьми и др.</w:t>
      </w:r>
    </w:p>
    <w:p w:rsidR="006F53AD" w:rsidRDefault="00F43975" w:rsidP="002A39C9">
      <w:pPr>
        <w:pStyle w:val="a3"/>
        <w:ind w:right="135"/>
      </w:pPr>
      <w:r>
        <w:t>Не срывайтесь и не кричите на ребёнка. Даже если он совершил что-то, на ваш взгляд, ужасное, держите себя в руках, старайтесь говорить ровным спокойным голосом. Дети, чьи родители постоянно кричат и ругаются, перестают их слышать. Для начала введите один «разгрузочный» день в неделю. В этот день дайте себе слово, что</w:t>
      </w:r>
      <w:r>
        <w:rPr>
          <w:spacing w:val="40"/>
        </w:rPr>
        <w:t xml:space="preserve"> </w:t>
      </w:r>
      <w:r>
        <w:t>не будете кричать на ребёнка и ругать его, даже, если он перевернёт всё вверх дном. Будьте с ним спокойны и выдержаны в</w:t>
      </w:r>
      <w:r>
        <w:rPr>
          <w:spacing w:val="-1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день.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получится,</w:t>
      </w:r>
      <w:r>
        <w:rPr>
          <w:spacing w:val="-1"/>
        </w:rPr>
        <w:t xml:space="preserve"> </w:t>
      </w:r>
      <w:r>
        <w:t>можно устраивать</w:t>
      </w:r>
      <w:r>
        <w:rPr>
          <w:spacing w:val="-2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дни чаще, с тем, чтобы постепенно отвыкнуть разговаривать с ребёнком на повышенных тонах. Вы заметите, что он начинает вас «слышать», легче понимает и выполняет ваши требования.</w:t>
      </w:r>
    </w:p>
    <w:p w:rsidR="006F53AD" w:rsidRDefault="00F43975" w:rsidP="002A39C9">
      <w:pPr>
        <w:pStyle w:val="a3"/>
        <w:ind w:right="143"/>
      </w:pPr>
      <w:r>
        <w:t>Пересмотрите</w:t>
      </w:r>
      <w:r>
        <w:rPr>
          <w:spacing w:val="37"/>
        </w:rPr>
        <w:t xml:space="preserve"> </w:t>
      </w:r>
      <w:r>
        <w:t>свои</w:t>
      </w:r>
      <w:r>
        <w:rPr>
          <w:spacing w:val="38"/>
        </w:rPr>
        <w:t xml:space="preserve"> </w:t>
      </w:r>
      <w:r>
        <w:t>требования</w:t>
      </w:r>
      <w:r>
        <w:rPr>
          <w:spacing w:val="39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ребёнку,</w:t>
      </w:r>
      <w:r>
        <w:rPr>
          <w:spacing w:val="39"/>
        </w:rPr>
        <w:t xml:space="preserve"> </w:t>
      </w:r>
      <w:r>
        <w:t>всегда</w:t>
      </w:r>
      <w:r>
        <w:rPr>
          <w:spacing w:val="39"/>
        </w:rPr>
        <w:t xml:space="preserve"> </w:t>
      </w:r>
      <w:r>
        <w:t>ли</w:t>
      </w:r>
      <w:r>
        <w:rPr>
          <w:spacing w:val="38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обоснованы, не слишком ли многого</w:t>
      </w:r>
      <w:r>
        <w:rPr>
          <w:spacing w:val="28"/>
        </w:rPr>
        <w:t xml:space="preserve"> </w:t>
      </w:r>
      <w:r>
        <w:t>вы хотите от него?</w:t>
      </w:r>
      <w:r>
        <w:rPr>
          <w:spacing w:val="29"/>
        </w:rPr>
        <w:t xml:space="preserve"> </w:t>
      </w:r>
      <w:r>
        <w:t>Полезно</w:t>
      </w:r>
      <w:r>
        <w:rPr>
          <w:spacing w:val="28"/>
        </w:rPr>
        <w:t xml:space="preserve"> </w:t>
      </w:r>
      <w:r>
        <w:t>вспомнить себя в этом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«пропустить»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ребёнку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собственные детские</w:t>
      </w:r>
      <w:r>
        <w:rPr>
          <w:spacing w:val="40"/>
        </w:rPr>
        <w:t xml:space="preserve"> </w:t>
      </w:r>
      <w:r>
        <w:t>переживания.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постарайтесь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объективными. Взрослым свойственно идеализировать своё прошлое («Вот я в его годы…»)!</w:t>
      </w:r>
    </w:p>
    <w:p w:rsidR="006F53AD" w:rsidRDefault="00F43975" w:rsidP="002A39C9">
      <w:pPr>
        <w:pStyle w:val="a3"/>
        <w:ind w:right="146"/>
      </w:pPr>
      <w:r>
        <w:t>Как можно чаще играйте с детьми, ставьте себя их место, сочувствуйте их переживаниям, одновременно стараясь обходиться без чрезмерной опеки</w:t>
      </w:r>
      <w:r>
        <w:rPr>
          <w:spacing w:val="40"/>
        </w:rPr>
        <w:t xml:space="preserve"> </w:t>
      </w:r>
      <w:r>
        <w:t>и беспокойства.</w:t>
      </w:r>
    </w:p>
    <w:p w:rsidR="006F53AD" w:rsidRDefault="00F43975" w:rsidP="002A39C9">
      <w:pPr>
        <w:pStyle w:val="a3"/>
        <w:ind w:right="141"/>
      </w:pPr>
      <w:r>
        <w:t>Проявляйте достаточную гибкость и непосредственность в общении с детьми, вовремя признавайте свои ошибки, доверяйте и «поступайтесь принципами», если это необходимо.</w:t>
      </w:r>
    </w:p>
    <w:p w:rsidR="006F53AD" w:rsidRDefault="00F43975" w:rsidP="002A39C9">
      <w:pPr>
        <w:pStyle w:val="a3"/>
        <w:ind w:right="138"/>
      </w:pPr>
      <w:r>
        <w:t>Учитывайте индивидуальность, своеобразие темперамента, характер личности ребенка, направляя развитие без искусственного опережения или замедления природного темпа.</w:t>
      </w:r>
    </w:p>
    <w:p w:rsidR="006F53AD" w:rsidRDefault="00F43975" w:rsidP="002A39C9">
      <w:pPr>
        <w:pStyle w:val="a3"/>
        <w:ind w:right="138"/>
      </w:pPr>
      <w:r>
        <w:t>Своевременно замечайте психологический дискомфорт и нервность детей, в том числе нарастающие страхи и беспокойства, плохое настроение, повышенную обидчивость и капризность, утомляемость, расстройство сна и аппетита. Найдите причины и устраните их, если необходимо обратитесь за помощью к психологу.</w:t>
      </w:r>
    </w:p>
    <w:p w:rsidR="006F53AD" w:rsidRDefault="00F43975" w:rsidP="002A39C9">
      <w:pPr>
        <w:pStyle w:val="a3"/>
        <w:ind w:right="143"/>
        <w:rPr>
          <w:b/>
          <w:i/>
        </w:rPr>
      </w:pPr>
      <w:r>
        <w:t xml:space="preserve">Большое значение для лечения и профилактики неврозов имеет правильный режим для ребёнка. Здесь необходимо запомнить и выполнять </w:t>
      </w:r>
      <w:r>
        <w:rPr>
          <w:b/>
          <w:i/>
        </w:rPr>
        <w:t>три важных правила.</w:t>
      </w:r>
    </w:p>
    <w:p w:rsidR="006F53AD" w:rsidRDefault="00F43975" w:rsidP="002A39C9">
      <w:pPr>
        <w:pStyle w:val="a3"/>
        <w:ind w:right="137"/>
      </w:pPr>
      <w:r>
        <w:rPr>
          <w:b/>
          <w:i/>
        </w:rPr>
        <w:t xml:space="preserve">Правило 1. </w:t>
      </w:r>
      <w:r>
        <w:t>У ребёнка должен быть полноценный сон. Несмотря ни на что, в 9 часов вечера его необходимо укладывать в кровать. Длительность ночного сна должна составлять 9-10 часов. Для детей с неустойчивой</w:t>
      </w:r>
      <w:r>
        <w:rPr>
          <w:spacing w:val="40"/>
        </w:rPr>
        <w:t xml:space="preserve"> </w:t>
      </w:r>
      <w:r>
        <w:t>нервной системой полезен дневной сон в течение 1-1,5 часов. Шумные игры, излишне эмоциональные развлечения перед сном следует исключить.</w:t>
      </w:r>
    </w:p>
    <w:p w:rsidR="006F53AD" w:rsidRDefault="00F43975" w:rsidP="002A39C9">
      <w:pPr>
        <w:pStyle w:val="a3"/>
        <w:ind w:right="141"/>
      </w:pPr>
      <w:r>
        <w:rPr>
          <w:b/>
          <w:i/>
        </w:rPr>
        <w:t>Правило 2.</w:t>
      </w:r>
      <w:r>
        <w:rPr>
          <w:b/>
          <w:i/>
          <w:spacing w:val="40"/>
        </w:rPr>
        <w:t xml:space="preserve"> </w:t>
      </w:r>
      <w:r>
        <w:t xml:space="preserve">Ребёнку необходимы продолжительные ежедневные прогулки на свежем воздухе, подвижные игры и упражнения. Хорошо, если вы найдёте возможность гулять вместе с ним: общение с вами ему также </w:t>
      </w:r>
      <w:r>
        <w:rPr>
          <w:spacing w:val="-2"/>
        </w:rPr>
        <w:t>необходимо.</w:t>
      </w:r>
    </w:p>
    <w:p w:rsidR="006F53AD" w:rsidRDefault="00F43975" w:rsidP="002A39C9">
      <w:pPr>
        <w:pStyle w:val="a3"/>
        <w:ind w:right="142"/>
      </w:pPr>
      <w:r>
        <w:rPr>
          <w:b/>
          <w:i/>
        </w:rPr>
        <w:t xml:space="preserve">Правило 3. </w:t>
      </w:r>
      <w:r>
        <w:t>Не позволяйте ребёнку подолгу сидеть перед телевизором, часами играть в видеоигры. Кровавые боевики и фильмы ужасов нужно полностью исключить.</w:t>
      </w:r>
    </w:p>
    <w:p w:rsidR="006F53AD" w:rsidRDefault="00F43975" w:rsidP="002A39C9">
      <w:pPr>
        <w:pStyle w:val="a3"/>
        <w:ind w:right="135"/>
      </w:pPr>
      <w:r>
        <w:t>Можно сказать, что гармоничные отношения между родителями</w:t>
      </w:r>
      <w:r>
        <w:rPr>
          <w:spacing w:val="40"/>
        </w:rPr>
        <w:t xml:space="preserve"> </w:t>
      </w:r>
      <w:r>
        <w:t>и их эмоциональное благополучие являются известной гарантией от проявления невроза и других аномалий личности.</w:t>
      </w:r>
    </w:p>
    <w:sectPr w:rsidR="006F53AD" w:rsidSect="002A39C9">
      <w:footerReference w:type="default" r:id="rId7"/>
      <w:pgSz w:w="11910" w:h="16840"/>
      <w:pgMar w:top="720" w:right="720" w:bottom="720" w:left="720" w:header="0" w:footer="10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C6" w:rsidRDefault="009A62C6">
      <w:r>
        <w:separator/>
      </w:r>
    </w:p>
  </w:endnote>
  <w:endnote w:type="continuationSeparator" w:id="0">
    <w:p w:rsidR="009A62C6" w:rsidRDefault="009A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3AD" w:rsidRDefault="00F4397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6908038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53AD" w:rsidRDefault="00F4397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A696F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95pt;margin-top:778.25pt;width:13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M9sPajiAAAADwEAAA8AAAAAAAAAAAAAAAAA/wMAAGRycy9kb3ducmV2LnhtbFBL&#10;BQYAAAAABAAEAPMAAAAOBQAAAAA=&#10;" filled="f" stroked="f">
              <v:path arrowok="t"/>
              <v:textbox inset="0,0,0,0">
                <w:txbxContent>
                  <w:p w:rsidR="006F53AD" w:rsidRDefault="00F4397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A696F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C6" w:rsidRDefault="009A62C6">
      <w:r>
        <w:separator/>
      </w:r>
    </w:p>
  </w:footnote>
  <w:footnote w:type="continuationSeparator" w:id="0">
    <w:p w:rsidR="009A62C6" w:rsidRDefault="009A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30110"/>
    <w:multiLevelType w:val="hybridMultilevel"/>
    <w:tmpl w:val="D0ECADAA"/>
    <w:lvl w:ilvl="0" w:tplc="F342CAEC">
      <w:numFmt w:val="bullet"/>
      <w:lvlText w:val=""/>
      <w:lvlJc w:val="left"/>
      <w:pPr>
        <w:ind w:left="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98C8DC">
      <w:numFmt w:val="bullet"/>
      <w:lvlText w:val="•"/>
      <w:lvlJc w:val="left"/>
      <w:pPr>
        <w:ind w:left="949" w:hanging="720"/>
      </w:pPr>
      <w:rPr>
        <w:rFonts w:hint="default"/>
        <w:lang w:val="ru-RU" w:eastAsia="en-US" w:bidi="ar-SA"/>
      </w:rPr>
    </w:lvl>
    <w:lvl w:ilvl="2" w:tplc="287456AE">
      <w:numFmt w:val="bullet"/>
      <w:lvlText w:val="•"/>
      <w:lvlJc w:val="left"/>
      <w:pPr>
        <w:ind w:left="1899" w:hanging="720"/>
      </w:pPr>
      <w:rPr>
        <w:rFonts w:hint="default"/>
        <w:lang w:val="ru-RU" w:eastAsia="en-US" w:bidi="ar-SA"/>
      </w:rPr>
    </w:lvl>
    <w:lvl w:ilvl="3" w:tplc="CD3E674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4" w:tplc="6C2C7540">
      <w:numFmt w:val="bullet"/>
      <w:lvlText w:val="•"/>
      <w:lvlJc w:val="left"/>
      <w:pPr>
        <w:ind w:left="3799" w:hanging="720"/>
      </w:pPr>
      <w:rPr>
        <w:rFonts w:hint="default"/>
        <w:lang w:val="ru-RU" w:eastAsia="en-US" w:bidi="ar-SA"/>
      </w:rPr>
    </w:lvl>
    <w:lvl w:ilvl="5" w:tplc="AF0E5BC0">
      <w:numFmt w:val="bullet"/>
      <w:lvlText w:val="•"/>
      <w:lvlJc w:val="left"/>
      <w:pPr>
        <w:ind w:left="4749" w:hanging="720"/>
      </w:pPr>
      <w:rPr>
        <w:rFonts w:hint="default"/>
        <w:lang w:val="ru-RU" w:eastAsia="en-US" w:bidi="ar-SA"/>
      </w:rPr>
    </w:lvl>
    <w:lvl w:ilvl="6" w:tplc="6B5E913E">
      <w:numFmt w:val="bullet"/>
      <w:lvlText w:val="•"/>
      <w:lvlJc w:val="left"/>
      <w:pPr>
        <w:ind w:left="5699" w:hanging="720"/>
      </w:pPr>
      <w:rPr>
        <w:rFonts w:hint="default"/>
        <w:lang w:val="ru-RU" w:eastAsia="en-US" w:bidi="ar-SA"/>
      </w:rPr>
    </w:lvl>
    <w:lvl w:ilvl="7" w:tplc="708AFCD8"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  <w:lvl w:ilvl="8" w:tplc="88E0811C">
      <w:numFmt w:val="bullet"/>
      <w:lvlText w:val="•"/>
      <w:lvlJc w:val="left"/>
      <w:pPr>
        <w:ind w:left="7598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498005C2"/>
    <w:multiLevelType w:val="hybridMultilevel"/>
    <w:tmpl w:val="161CA436"/>
    <w:lvl w:ilvl="0" w:tplc="213423E0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2C82A8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FB3845D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E13C63C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40C89E3A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8CA0656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C87EFC98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07E09BC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FC90DD0C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53AD"/>
    <w:rsid w:val="002A39C9"/>
    <w:rsid w:val="00653D1B"/>
    <w:rsid w:val="006F53AD"/>
    <w:rsid w:val="009A62C6"/>
    <w:rsid w:val="00AA696F"/>
    <w:rsid w:val="00BB0436"/>
    <w:rsid w:val="00F4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F16C"/>
  <w15:docId w15:val="{3BC51758-D7B3-4295-B47A-8F4C7498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невроз не имеет возрастных границ, это сбой, нарушение в работе нервной системы</vt:lpstr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невроз не имеет возрастных границ, это сбой, нарушение в работе нервной системы</dc:title>
  <dc:creator>ира</dc:creator>
  <cp:lastModifiedBy>user</cp:lastModifiedBy>
  <cp:revision>5</cp:revision>
  <dcterms:created xsi:type="dcterms:W3CDTF">2026-02-05T07:48:00Z</dcterms:created>
  <dcterms:modified xsi:type="dcterms:W3CDTF">2026-02-05T11:16:00Z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